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43" w:rsidRPr="002B4B27" w:rsidRDefault="007A5358" w:rsidP="00CC3774">
      <w:pPr>
        <w:rPr>
          <w:rFonts w:cs="3M Circular TT Light"/>
          <w:b/>
          <w:sz w:val="24"/>
        </w:rPr>
      </w:pPr>
      <w:r w:rsidRPr="002B4B27">
        <w:rPr>
          <w:rFonts w:cs="3M Circular TT Light"/>
          <w:b/>
          <w:sz w:val="24"/>
        </w:rPr>
        <w:t>VÝKON</w:t>
      </w:r>
      <w:r w:rsidR="004F2C6C" w:rsidRPr="002B4B27">
        <w:rPr>
          <w:rFonts w:cs="3M Circular TT Light"/>
          <w:b/>
          <w:sz w:val="24"/>
        </w:rPr>
        <w:t xml:space="preserve"> NEJRYCHLEJŠÍHO ELEKTROMOBILU STOJÍ NA </w:t>
      </w:r>
      <w:r w:rsidR="00811F1E" w:rsidRPr="002B4B27">
        <w:rPr>
          <w:rFonts w:cs="3M Circular TT Light"/>
          <w:b/>
          <w:sz w:val="24"/>
        </w:rPr>
        <w:t xml:space="preserve">SPECIÁLNÍ </w:t>
      </w:r>
      <w:r w:rsidR="007B121F" w:rsidRPr="002B4B27">
        <w:rPr>
          <w:rFonts w:cs="3M Circular TT Light"/>
          <w:b/>
          <w:sz w:val="24"/>
        </w:rPr>
        <w:t>CHLADICÍ</w:t>
      </w:r>
      <w:r w:rsidR="004F2C6C" w:rsidRPr="002B4B27">
        <w:rPr>
          <w:rFonts w:cs="3M Circular TT Light"/>
          <w:b/>
          <w:sz w:val="24"/>
        </w:rPr>
        <w:t xml:space="preserve"> KAPALINĚ</w:t>
      </w:r>
    </w:p>
    <w:p w:rsidR="00057385" w:rsidRPr="002B4B27" w:rsidRDefault="003C4C71" w:rsidP="00C21D39">
      <w:pPr>
        <w:pStyle w:val="xmsonormal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 xml:space="preserve">Praha </w:t>
      </w:r>
      <w:r w:rsidR="00CB7953">
        <w:rPr>
          <w:rFonts w:asciiTheme="minorHAnsi" w:hAnsiTheme="minorHAnsi" w:cs="3M Circular TT Light"/>
          <w:sz w:val="22"/>
          <w:szCs w:val="22"/>
        </w:rPr>
        <w:t>15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. </w:t>
      </w:r>
      <w:r w:rsidR="00A90D41" w:rsidRPr="002B4B27">
        <w:rPr>
          <w:rFonts w:asciiTheme="minorHAnsi" w:hAnsiTheme="minorHAnsi" w:cs="3M Circular TT Light"/>
          <w:sz w:val="22"/>
          <w:szCs w:val="22"/>
        </w:rPr>
        <w:t>ledna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4970AB" w:rsidRPr="002B4B27">
        <w:rPr>
          <w:rFonts w:asciiTheme="minorHAnsi" w:hAnsiTheme="minorHAnsi" w:cs="3M Circular TT Light"/>
          <w:sz w:val="22"/>
          <w:szCs w:val="22"/>
        </w:rPr>
        <w:t>201</w:t>
      </w:r>
      <w:r w:rsidR="00A90D41" w:rsidRPr="002B4B27">
        <w:rPr>
          <w:rFonts w:asciiTheme="minorHAnsi" w:hAnsiTheme="minorHAnsi" w:cs="3M Circular TT Light"/>
          <w:sz w:val="22"/>
          <w:szCs w:val="22"/>
        </w:rPr>
        <w:t>8</w:t>
      </w:r>
      <w:r w:rsidR="004970AB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4970AB" w:rsidRPr="002B4B27">
        <w:rPr>
          <w:rFonts w:asciiTheme="minorHAnsi" w:hAnsiTheme="minorHAnsi" w:cs="3M Circular TT Light"/>
          <w:b/>
          <w:sz w:val="22"/>
          <w:szCs w:val="22"/>
        </w:rPr>
        <w:t>Nejrychlejší elektromobil</w:t>
      </w:r>
      <w:r w:rsidR="00FD0A9F" w:rsidRPr="002B4B27">
        <w:rPr>
          <w:rFonts w:asciiTheme="minorHAnsi" w:hAnsiTheme="minorHAnsi" w:cs="3M Circular TT Light"/>
          <w:b/>
          <w:sz w:val="22"/>
          <w:szCs w:val="22"/>
        </w:rPr>
        <w:t xml:space="preserve"> už není Tesla Roadster. P</w:t>
      </w:r>
      <w:r w:rsidR="004970AB" w:rsidRPr="002B4B27">
        <w:rPr>
          <w:rFonts w:asciiTheme="minorHAnsi" w:hAnsiTheme="minorHAnsi" w:cs="3M Circular TT Light"/>
          <w:b/>
          <w:sz w:val="22"/>
          <w:szCs w:val="22"/>
        </w:rPr>
        <w:t xml:space="preserve">ředčil ho </w:t>
      </w:r>
      <w:r w:rsidR="007811B2" w:rsidRPr="002B4B27">
        <w:rPr>
          <w:rFonts w:asciiTheme="minorHAnsi" w:hAnsiTheme="minorHAnsi" w:cs="3M Circular TT Light"/>
          <w:b/>
          <w:sz w:val="22"/>
          <w:szCs w:val="22"/>
        </w:rPr>
        <w:t>prototyp</w:t>
      </w:r>
      <w:r w:rsidR="004970AB" w:rsidRPr="002B4B27">
        <w:rPr>
          <w:rFonts w:asciiTheme="minorHAnsi" w:hAnsiTheme="minorHAnsi" w:cs="3M Circular TT Light"/>
          <w:b/>
          <w:sz w:val="22"/>
          <w:szCs w:val="22"/>
        </w:rPr>
        <w:t xml:space="preserve"> od </w:t>
      </w:r>
      <w:r w:rsidR="006A5FA3" w:rsidRPr="002B4B27">
        <w:rPr>
          <w:rFonts w:asciiTheme="minorHAnsi" w:hAnsiTheme="minorHAnsi" w:cs="3M Circular TT Light"/>
          <w:b/>
          <w:sz w:val="22"/>
          <w:szCs w:val="22"/>
        </w:rPr>
        <w:t xml:space="preserve">tchajwanské </w:t>
      </w:r>
      <w:r w:rsidR="004970AB" w:rsidRPr="002B4B27">
        <w:rPr>
          <w:rFonts w:asciiTheme="minorHAnsi" w:hAnsiTheme="minorHAnsi" w:cs="3M Circular TT Light"/>
          <w:b/>
          <w:sz w:val="22"/>
          <w:szCs w:val="22"/>
        </w:rPr>
        <w:t xml:space="preserve">společnosti </w:t>
      </w:r>
      <w:proofErr w:type="spellStart"/>
      <w:r w:rsidR="004970AB" w:rsidRPr="002B4B27">
        <w:rPr>
          <w:rFonts w:asciiTheme="minorHAnsi" w:hAnsiTheme="minorHAnsi" w:cs="3M Circular TT Light"/>
          <w:b/>
          <w:sz w:val="22"/>
          <w:szCs w:val="22"/>
        </w:rPr>
        <w:t>Xing</w:t>
      </w:r>
      <w:proofErr w:type="spellEnd"/>
      <w:r w:rsidR="004970AB" w:rsidRPr="002B4B27">
        <w:rPr>
          <w:rFonts w:asciiTheme="minorHAnsi" w:hAnsiTheme="minorHAnsi" w:cs="3M Circular TT Light"/>
          <w:b/>
          <w:sz w:val="22"/>
          <w:szCs w:val="22"/>
        </w:rPr>
        <w:t xml:space="preserve"> Mobility naz</w:t>
      </w:r>
      <w:r w:rsidR="006A5FA3" w:rsidRPr="002B4B27">
        <w:rPr>
          <w:rFonts w:asciiTheme="minorHAnsi" w:hAnsiTheme="minorHAnsi" w:cs="3M Circular TT Light"/>
          <w:b/>
          <w:sz w:val="22"/>
          <w:szCs w:val="22"/>
        </w:rPr>
        <w:t>vaný Miss R, který dosáhne rychlosti až 270 k</w:t>
      </w:r>
      <w:r w:rsidR="00A90D41" w:rsidRPr="002B4B27">
        <w:rPr>
          <w:rFonts w:asciiTheme="minorHAnsi" w:hAnsiTheme="minorHAnsi" w:cs="3M Circular TT Light"/>
          <w:b/>
          <w:sz w:val="22"/>
          <w:szCs w:val="22"/>
        </w:rPr>
        <w:t>ilometrů</w:t>
      </w:r>
      <w:r w:rsidR="006A5FA3" w:rsidRPr="002B4B27">
        <w:rPr>
          <w:rFonts w:asciiTheme="minorHAnsi" w:hAnsiTheme="minorHAnsi" w:cs="3M Circular TT Light"/>
          <w:b/>
          <w:sz w:val="22"/>
          <w:szCs w:val="22"/>
        </w:rPr>
        <w:t xml:space="preserve"> za hodinu. </w:t>
      </w:r>
      <w:proofErr w:type="spellStart"/>
      <w:r w:rsidR="001314E8" w:rsidRPr="002B4B27">
        <w:rPr>
          <w:rFonts w:asciiTheme="minorHAnsi" w:hAnsiTheme="minorHAnsi" w:cs="3M Circular TT Light"/>
          <w:b/>
          <w:sz w:val="22"/>
          <w:szCs w:val="22"/>
        </w:rPr>
        <w:t>D</w:t>
      </w:r>
      <w:r w:rsidR="00A90D41" w:rsidRPr="002B4B27">
        <w:rPr>
          <w:rFonts w:asciiTheme="minorHAnsi" w:hAnsiTheme="minorHAnsi" w:cs="3M Circular TT Light"/>
          <w:b/>
          <w:sz w:val="22"/>
          <w:szCs w:val="22"/>
        </w:rPr>
        <w:t>ech</w:t>
      </w:r>
      <w:r w:rsidR="002245D5" w:rsidRPr="002B4B27">
        <w:rPr>
          <w:rFonts w:asciiTheme="minorHAnsi" w:hAnsiTheme="minorHAnsi" w:cs="3M Circular TT Light"/>
          <w:b/>
          <w:sz w:val="22"/>
          <w:szCs w:val="22"/>
        </w:rPr>
        <w:t>beroucí</w:t>
      </w:r>
      <w:proofErr w:type="spellEnd"/>
      <w:r w:rsidR="002245D5" w:rsidRPr="002B4B27">
        <w:rPr>
          <w:rFonts w:asciiTheme="minorHAnsi" w:hAnsiTheme="minorHAnsi" w:cs="3M Circular TT Light"/>
          <w:b/>
          <w:sz w:val="22"/>
          <w:szCs w:val="22"/>
        </w:rPr>
        <w:t xml:space="preserve"> výkon</w:t>
      </w:r>
      <w:r w:rsidR="00063292" w:rsidRPr="002B4B27">
        <w:rPr>
          <w:rFonts w:asciiTheme="minorHAnsi" w:hAnsiTheme="minorHAnsi" w:cs="3M Circular TT Light"/>
          <w:b/>
          <w:sz w:val="22"/>
          <w:szCs w:val="22"/>
        </w:rPr>
        <w:t xml:space="preserve"> umožň</w:t>
      </w:r>
      <w:r w:rsidR="002245D5" w:rsidRPr="002B4B27">
        <w:rPr>
          <w:rFonts w:asciiTheme="minorHAnsi" w:hAnsiTheme="minorHAnsi" w:cs="3M Circular TT Light"/>
          <w:b/>
          <w:sz w:val="22"/>
          <w:szCs w:val="22"/>
        </w:rPr>
        <w:t>uje patentovaný systém chlazení baterií</w:t>
      </w:r>
      <w:r w:rsidR="007811B2" w:rsidRPr="002B4B27">
        <w:rPr>
          <w:rFonts w:asciiTheme="minorHAnsi" w:hAnsiTheme="minorHAnsi" w:cs="3M Circular TT Light"/>
          <w:b/>
          <w:sz w:val="22"/>
          <w:szCs w:val="22"/>
        </w:rPr>
        <w:t>, jeho</w:t>
      </w:r>
      <w:r w:rsidR="007E79E5" w:rsidRPr="002B4B27">
        <w:rPr>
          <w:rFonts w:asciiTheme="minorHAnsi" w:hAnsiTheme="minorHAnsi" w:cs="3M Circular TT Light"/>
          <w:b/>
          <w:sz w:val="22"/>
          <w:szCs w:val="22"/>
        </w:rPr>
        <w:t>ž efektivita spočívá ve využití speciální</w:t>
      </w:r>
      <w:r w:rsidR="007811B2" w:rsidRPr="002B4B27">
        <w:rPr>
          <w:rFonts w:asciiTheme="minorHAnsi" w:hAnsiTheme="minorHAnsi" w:cs="3M Circular TT Light"/>
          <w:b/>
          <w:sz w:val="22"/>
          <w:szCs w:val="22"/>
        </w:rPr>
        <w:t xml:space="preserve"> kapalin</w:t>
      </w:r>
      <w:r w:rsidR="0019633F" w:rsidRPr="002B4B27">
        <w:rPr>
          <w:rFonts w:asciiTheme="minorHAnsi" w:hAnsiTheme="minorHAnsi" w:cs="3M Circular TT Light"/>
          <w:b/>
          <w:sz w:val="22"/>
          <w:szCs w:val="22"/>
        </w:rPr>
        <w:t xml:space="preserve">y </w:t>
      </w:r>
      <w:proofErr w:type="spellStart"/>
      <w:r w:rsidR="0019633F" w:rsidRPr="002B4B27">
        <w:rPr>
          <w:rFonts w:asciiTheme="minorHAnsi" w:hAnsiTheme="minorHAnsi" w:cs="3M Circular TT Light"/>
          <w:b/>
          <w:sz w:val="22"/>
          <w:szCs w:val="22"/>
        </w:rPr>
        <w:t>Novec</w:t>
      </w:r>
      <w:r w:rsidR="00A90D41" w:rsidRPr="002B4B27">
        <w:rPr>
          <w:rFonts w:asciiTheme="minorHAnsi" w:hAnsiTheme="minorHAnsi" w:cs="3M Circular TT Light"/>
          <w:b/>
          <w:sz w:val="22"/>
          <w:szCs w:val="22"/>
          <w:vertAlign w:val="superscript"/>
        </w:rPr>
        <w:t>TM</w:t>
      </w:r>
      <w:proofErr w:type="spellEnd"/>
      <w:r w:rsidR="00B93C02" w:rsidRPr="002B4B27">
        <w:rPr>
          <w:rFonts w:asciiTheme="minorHAnsi" w:hAnsiTheme="minorHAnsi" w:cs="3M Circular TT Light"/>
          <w:b/>
          <w:sz w:val="22"/>
          <w:szCs w:val="22"/>
        </w:rPr>
        <w:t xml:space="preserve"> od technologické společnosti 3M.</w:t>
      </w:r>
      <w:r w:rsidR="008B02BF" w:rsidRPr="002B4B27">
        <w:rPr>
          <w:rFonts w:asciiTheme="minorHAnsi" w:hAnsiTheme="minorHAnsi" w:cs="3M Circular TT Light"/>
          <w:b/>
          <w:sz w:val="22"/>
          <w:szCs w:val="22"/>
        </w:rPr>
        <w:t xml:space="preserve"> </w:t>
      </w:r>
      <w:r w:rsidR="00A90D41" w:rsidRPr="002B4B27">
        <w:rPr>
          <w:rFonts w:asciiTheme="minorHAnsi" w:hAnsiTheme="minorHAnsi" w:cs="3M Circular TT Light"/>
          <w:b/>
          <w:sz w:val="22"/>
          <w:szCs w:val="22"/>
        </w:rPr>
        <w:t>Skvělý</w:t>
      </w:r>
      <w:r w:rsidR="007811B2" w:rsidRPr="002B4B27">
        <w:rPr>
          <w:rFonts w:asciiTheme="minorHAnsi" w:hAnsiTheme="minorHAnsi" w:cs="3M Circular TT Light"/>
          <w:b/>
          <w:sz w:val="22"/>
          <w:szCs w:val="22"/>
        </w:rPr>
        <w:t xml:space="preserve"> příklad toho, jak vznik jedné inovace může pomoci ke vzniku další.</w:t>
      </w:r>
    </w:p>
    <w:p w:rsidR="00A83783" w:rsidRPr="002B4B27" w:rsidRDefault="00722F10" w:rsidP="00EF0AF8">
      <w:pPr>
        <w:pStyle w:val="xmsonormal"/>
        <w:spacing w:after="0" w:afterAutospacing="0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>RYCHLEJŠÍ NEŽ TESLA</w:t>
      </w:r>
    </w:p>
    <w:p w:rsidR="00297475" w:rsidRPr="002B4B27" w:rsidRDefault="00EA5B25" w:rsidP="00EF0AF8">
      <w:pPr>
        <w:pStyle w:val="xmsonormal"/>
        <w:spacing w:before="0" w:beforeAutospacing="0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>Nedlouho</w:t>
      </w:r>
      <w:r w:rsidR="00825217" w:rsidRPr="002B4B27">
        <w:rPr>
          <w:rFonts w:asciiTheme="minorHAnsi" w:hAnsiTheme="minorHAnsi" w:cs="3M Circular TT Light"/>
          <w:sz w:val="22"/>
          <w:szCs w:val="22"/>
        </w:rPr>
        <w:t xml:space="preserve"> poté, co Tesla představila svůj </w:t>
      </w:r>
      <w:r w:rsidR="00057385" w:rsidRPr="002B4B27">
        <w:rPr>
          <w:rFonts w:asciiTheme="minorHAnsi" w:hAnsiTheme="minorHAnsi" w:cs="3M Circular TT Light"/>
          <w:sz w:val="22"/>
          <w:szCs w:val="22"/>
        </w:rPr>
        <w:t>superrychlý</w:t>
      </w:r>
      <w:r w:rsidR="00825217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B432E6" w:rsidRPr="002B4B27">
        <w:rPr>
          <w:rFonts w:asciiTheme="minorHAnsi" w:hAnsiTheme="minorHAnsi" w:cs="3M Circular TT Light"/>
          <w:sz w:val="22"/>
          <w:szCs w:val="22"/>
        </w:rPr>
        <w:t>model</w:t>
      </w:r>
      <w:r w:rsidR="002A5501" w:rsidRPr="002B4B27">
        <w:rPr>
          <w:rFonts w:asciiTheme="minorHAnsi" w:hAnsiTheme="minorHAnsi" w:cs="3M Circular TT Light"/>
          <w:sz w:val="22"/>
          <w:szCs w:val="22"/>
        </w:rPr>
        <w:t xml:space="preserve"> Tesla Roadster, přichází </w:t>
      </w:r>
      <w:r w:rsidR="00E23EA0" w:rsidRPr="002B4B27">
        <w:rPr>
          <w:rFonts w:asciiTheme="minorHAnsi" w:hAnsiTheme="minorHAnsi" w:cs="3M Circular TT Light"/>
          <w:sz w:val="22"/>
          <w:szCs w:val="22"/>
        </w:rPr>
        <w:t>společnost</w:t>
      </w:r>
      <w:r w:rsidR="002A5501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proofErr w:type="spellStart"/>
      <w:r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Pr="002B4B27">
        <w:rPr>
          <w:rFonts w:asciiTheme="minorHAnsi" w:hAnsiTheme="minorHAnsi" w:cs="3M Circular TT Light"/>
          <w:sz w:val="22"/>
          <w:szCs w:val="22"/>
        </w:rPr>
        <w:t xml:space="preserve"> Mobility se sídlem v </w:t>
      </w:r>
      <w:proofErr w:type="spellStart"/>
      <w:r w:rsidRPr="002B4B27">
        <w:rPr>
          <w:rFonts w:asciiTheme="minorHAnsi" w:hAnsiTheme="minorHAnsi" w:cs="3M Circular TT Light"/>
          <w:sz w:val="22"/>
          <w:szCs w:val="22"/>
        </w:rPr>
        <w:t>Taipei</w:t>
      </w:r>
      <w:proofErr w:type="spellEnd"/>
      <w:r w:rsidR="00B432E6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057385" w:rsidRPr="002B4B27">
        <w:rPr>
          <w:rFonts w:asciiTheme="minorHAnsi" w:hAnsiTheme="minorHAnsi" w:cs="3M Circular TT Light"/>
          <w:sz w:val="22"/>
          <w:szCs w:val="22"/>
        </w:rPr>
        <w:t>s prototypem elektromo</w:t>
      </w:r>
      <w:r w:rsidR="00B432E6" w:rsidRPr="002B4B27">
        <w:rPr>
          <w:rFonts w:asciiTheme="minorHAnsi" w:hAnsiTheme="minorHAnsi" w:cs="3M Circular TT Light"/>
          <w:sz w:val="22"/>
          <w:szCs w:val="22"/>
        </w:rPr>
        <w:t xml:space="preserve">bilu, </w:t>
      </w:r>
      <w:r w:rsidR="00F354FE" w:rsidRPr="002B4B27">
        <w:rPr>
          <w:rFonts w:asciiTheme="minorHAnsi" w:hAnsiTheme="minorHAnsi" w:cs="3M Circular TT Light"/>
          <w:sz w:val="22"/>
          <w:szCs w:val="22"/>
        </w:rPr>
        <w:t>kter</w:t>
      </w:r>
      <w:r w:rsidR="00027F52" w:rsidRPr="002B4B27">
        <w:rPr>
          <w:rFonts w:asciiTheme="minorHAnsi" w:hAnsiTheme="minorHAnsi" w:cs="3M Circular TT Light"/>
          <w:sz w:val="22"/>
          <w:szCs w:val="22"/>
        </w:rPr>
        <w:t>ý má být ještě mnohem rychlejší, a to dokonce až o desetinu sekundy.</w:t>
      </w:r>
      <w:r w:rsidR="001E5247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1314E8" w:rsidRPr="002B4B27">
        <w:rPr>
          <w:rFonts w:asciiTheme="minorHAnsi" w:hAnsiTheme="minorHAnsi" w:cs="3M Circular TT Light"/>
          <w:sz w:val="22"/>
          <w:szCs w:val="22"/>
        </w:rPr>
        <w:t>Z</w:t>
      </w:r>
      <w:r w:rsidR="00297475" w:rsidRPr="002B4B27">
        <w:rPr>
          <w:rFonts w:asciiTheme="minorHAnsi" w:hAnsiTheme="minorHAnsi" w:cs="3M Circular TT Light"/>
          <w:sz w:val="22"/>
          <w:szCs w:val="22"/>
        </w:rPr>
        <w:t xml:space="preserve">vládne nejen jízdu po silnici a závodní trati, ale také </w:t>
      </w:r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mimo ni a dosáhne výkonu až 1.000 kW. </w:t>
      </w:r>
      <w:proofErr w:type="spellStart"/>
      <w:r w:rsidR="00C255E9" w:rsidRPr="002B4B27">
        <w:rPr>
          <w:rFonts w:asciiTheme="minorHAnsi" w:hAnsiTheme="minorHAnsi" w:cs="3M Circular TT Light"/>
          <w:sz w:val="22"/>
          <w:szCs w:val="22"/>
        </w:rPr>
        <w:t>Royce</w:t>
      </w:r>
      <w:proofErr w:type="spellEnd"/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 YC </w:t>
      </w:r>
      <w:proofErr w:type="spellStart"/>
      <w:r w:rsidR="00C255E9" w:rsidRPr="002B4B27">
        <w:rPr>
          <w:rFonts w:asciiTheme="minorHAnsi" w:hAnsiTheme="minorHAnsi" w:cs="3M Circular TT Light"/>
          <w:sz w:val="22"/>
          <w:szCs w:val="22"/>
        </w:rPr>
        <w:t>Hong</w:t>
      </w:r>
      <w:proofErr w:type="spellEnd"/>
      <w:r w:rsidR="00C255E9" w:rsidRPr="002B4B27">
        <w:rPr>
          <w:rFonts w:asciiTheme="minorHAnsi" w:hAnsiTheme="minorHAnsi" w:cs="3M Circular TT Light"/>
          <w:sz w:val="22"/>
          <w:szCs w:val="22"/>
        </w:rPr>
        <w:t>, zakladatel</w:t>
      </w:r>
      <w:r w:rsidR="0019633F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proofErr w:type="spellStart"/>
      <w:r w:rsidR="0019633F"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="0019633F" w:rsidRPr="002B4B27">
        <w:rPr>
          <w:rFonts w:asciiTheme="minorHAnsi" w:hAnsiTheme="minorHAnsi" w:cs="3M Circular TT Light"/>
          <w:sz w:val="22"/>
          <w:szCs w:val="22"/>
        </w:rPr>
        <w:t xml:space="preserve"> Mobility,</w:t>
      </w:r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 se o </w:t>
      </w:r>
      <w:r w:rsidR="00E074CC" w:rsidRPr="002B4B27">
        <w:rPr>
          <w:rFonts w:asciiTheme="minorHAnsi" w:hAnsiTheme="minorHAnsi" w:cs="3M Circular TT Light"/>
          <w:sz w:val="22"/>
          <w:szCs w:val="22"/>
        </w:rPr>
        <w:t>Miss R vyjadřuje jako ztělesněné</w:t>
      </w:r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m posunu </w:t>
      </w:r>
      <w:r w:rsidR="00E074CC" w:rsidRPr="002B4B27">
        <w:rPr>
          <w:rFonts w:asciiTheme="minorHAnsi" w:hAnsiTheme="minorHAnsi" w:cs="3M Circular TT Light"/>
          <w:sz w:val="22"/>
          <w:szCs w:val="22"/>
        </w:rPr>
        <w:t>vnímání elektromobilů. Suverénně</w:t>
      </w:r>
      <w:r w:rsidR="0019633F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C255E9" w:rsidRPr="002B4B27">
        <w:rPr>
          <w:rFonts w:asciiTheme="minorHAnsi" w:hAnsiTheme="minorHAnsi" w:cs="3M Circular TT Light"/>
          <w:sz w:val="22"/>
          <w:szCs w:val="22"/>
        </w:rPr>
        <w:t>překračuj</w:t>
      </w:r>
      <w:r w:rsidR="00E074CC" w:rsidRPr="002B4B27">
        <w:rPr>
          <w:rFonts w:asciiTheme="minorHAnsi" w:hAnsiTheme="minorHAnsi" w:cs="3M Circular TT Light"/>
          <w:sz w:val="22"/>
          <w:szCs w:val="22"/>
        </w:rPr>
        <w:t>e</w:t>
      </w:r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E074CC" w:rsidRPr="002B4B27">
        <w:rPr>
          <w:rFonts w:asciiTheme="minorHAnsi" w:hAnsiTheme="minorHAnsi" w:cs="3M Circular TT Light"/>
          <w:sz w:val="22"/>
          <w:szCs w:val="22"/>
        </w:rPr>
        <w:t>auta</w:t>
      </w:r>
      <w:r w:rsidR="00C255E9" w:rsidRPr="002B4B27">
        <w:rPr>
          <w:rFonts w:asciiTheme="minorHAnsi" w:hAnsiTheme="minorHAnsi" w:cs="3M Circular TT Light"/>
          <w:sz w:val="22"/>
          <w:szCs w:val="22"/>
        </w:rPr>
        <w:t xml:space="preserve"> se spalovacími motory, a to jak ve výkonu, tak ve schopnostech poskytnout řidiči skvělý zážitek z jízdy.</w:t>
      </w:r>
    </w:p>
    <w:p w:rsidR="00C8099C" w:rsidRPr="002B4B27" w:rsidRDefault="00297475" w:rsidP="00825217">
      <w:pPr>
        <w:pStyle w:val="xmsonormal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>Model</w:t>
      </w:r>
      <w:r w:rsidR="00742EFC" w:rsidRPr="002B4B27">
        <w:rPr>
          <w:rFonts w:asciiTheme="minorHAnsi" w:hAnsiTheme="minorHAnsi" w:cs="3M Circular TT Light"/>
          <w:sz w:val="22"/>
          <w:szCs w:val="22"/>
        </w:rPr>
        <w:t xml:space="preserve"> se ale</w:t>
      </w:r>
      <w:r w:rsidR="001E5247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742EFC" w:rsidRPr="002B4B27">
        <w:rPr>
          <w:rFonts w:asciiTheme="minorHAnsi" w:hAnsiTheme="minorHAnsi" w:cs="3M Circular TT Light"/>
          <w:sz w:val="22"/>
          <w:szCs w:val="22"/>
        </w:rPr>
        <w:t xml:space="preserve">stále ještě </w:t>
      </w:r>
      <w:r w:rsidR="001E5247" w:rsidRPr="002B4B27">
        <w:rPr>
          <w:rFonts w:asciiTheme="minorHAnsi" w:hAnsiTheme="minorHAnsi" w:cs="3M Circular TT Light"/>
          <w:sz w:val="22"/>
          <w:szCs w:val="22"/>
        </w:rPr>
        <w:t>nachází ve fázi vývoje</w:t>
      </w:r>
      <w:r w:rsidR="007811B2" w:rsidRPr="002B4B27">
        <w:rPr>
          <w:rFonts w:asciiTheme="minorHAnsi" w:hAnsiTheme="minorHAnsi" w:cs="3M Circular TT Light"/>
          <w:sz w:val="22"/>
          <w:szCs w:val="22"/>
        </w:rPr>
        <w:t>.</w:t>
      </w:r>
      <w:r w:rsidR="00C8099C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proofErr w:type="spellStart"/>
      <w:r w:rsidR="00C8099C"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="00C8099C" w:rsidRPr="002B4B27">
        <w:rPr>
          <w:rFonts w:asciiTheme="minorHAnsi" w:hAnsiTheme="minorHAnsi" w:cs="3M Circular TT Light"/>
          <w:sz w:val="22"/>
          <w:szCs w:val="22"/>
        </w:rPr>
        <w:t xml:space="preserve"> Mobility chystá výrobu z</w:t>
      </w:r>
      <w:r w:rsidR="002E3D66" w:rsidRPr="002B4B27">
        <w:rPr>
          <w:rFonts w:asciiTheme="minorHAnsi" w:hAnsiTheme="minorHAnsi" w:cs="3M Circular TT Light"/>
          <w:sz w:val="22"/>
          <w:szCs w:val="22"/>
        </w:rPr>
        <w:t>atím 20 kusů</w:t>
      </w:r>
      <w:r w:rsidR="00C8099C" w:rsidRPr="002B4B27">
        <w:rPr>
          <w:rFonts w:asciiTheme="minorHAnsi" w:hAnsiTheme="minorHAnsi" w:cs="3M Circular TT Light"/>
          <w:sz w:val="22"/>
          <w:szCs w:val="22"/>
        </w:rPr>
        <w:t xml:space="preserve">, které by měly být uvedeny na trh koncem </w:t>
      </w:r>
      <w:r w:rsidR="00B113AB">
        <w:rPr>
          <w:rFonts w:asciiTheme="minorHAnsi" w:hAnsiTheme="minorHAnsi" w:cs="3M Circular TT Light"/>
          <w:sz w:val="22"/>
          <w:szCs w:val="22"/>
        </w:rPr>
        <w:t>letošního roku</w:t>
      </w:r>
      <w:r w:rsidR="00C8099C" w:rsidRPr="002B4B27">
        <w:rPr>
          <w:rFonts w:asciiTheme="minorHAnsi" w:hAnsiTheme="minorHAnsi" w:cs="3M Circular TT Light"/>
          <w:sz w:val="22"/>
          <w:szCs w:val="22"/>
        </w:rPr>
        <w:t>.</w:t>
      </w:r>
      <w:r w:rsidR="00403A2E" w:rsidRPr="002B4B27">
        <w:rPr>
          <w:rFonts w:asciiTheme="minorHAnsi" w:hAnsiTheme="minorHAnsi" w:cs="3M Circular TT Light"/>
          <w:sz w:val="22"/>
          <w:szCs w:val="22"/>
        </w:rPr>
        <w:t xml:space="preserve">  Společnost </w:t>
      </w:r>
      <w:proofErr w:type="spellStart"/>
      <w:r w:rsidR="00403A2E"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="00403A2E" w:rsidRPr="002B4B27">
        <w:rPr>
          <w:rFonts w:asciiTheme="minorHAnsi" w:hAnsiTheme="minorHAnsi" w:cs="3M Circular TT Light"/>
          <w:sz w:val="22"/>
          <w:szCs w:val="22"/>
        </w:rPr>
        <w:t xml:space="preserve"> Mobility dle svých slov netouží po tom, aby se stala světovým</w:t>
      </w:r>
      <w:r w:rsidR="007811B2" w:rsidRPr="002B4B27">
        <w:rPr>
          <w:rFonts w:asciiTheme="minorHAnsi" w:hAnsiTheme="minorHAnsi" w:cs="3M Circular TT Light"/>
          <w:sz w:val="22"/>
          <w:szCs w:val="22"/>
        </w:rPr>
        <w:t xml:space="preserve"> výrobcem elektro</w:t>
      </w:r>
      <w:r w:rsidR="00403A2E" w:rsidRPr="002B4B27">
        <w:rPr>
          <w:rFonts w:asciiTheme="minorHAnsi" w:hAnsiTheme="minorHAnsi" w:cs="3M Circular TT Light"/>
          <w:sz w:val="22"/>
          <w:szCs w:val="22"/>
        </w:rPr>
        <w:t>mobilů. Spíše by ráda</w:t>
      </w:r>
      <w:r w:rsidR="008404F8" w:rsidRPr="002B4B27">
        <w:rPr>
          <w:rFonts w:asciiTheme="minorHAnsi" w:hAnsiTheme="minorHAnsi" w:cs="3M Circular TT Light"/>
          <w:sz w:val="22"/>
          <w:szCs w:val="22"/>
        </w:rPr>
        <w:t xml:space="preserve"> f</w:t>
      </w:r>
      <w:r w:rsidR="002E3D66" w:rsidRPr="002B4B27">
        <w:rPr>
          <w:rFonts w:asciiTheme="minorHAnsi" w:hAnsiTheme="minorHAnsi" w:cs="3M Circular TT Light"/>
          <w:sz w:val="22"/>
          <w:szCs w:val="22"/>
        </w:rPr>
        <w:t>igurovala</w:t>
      </w:r>
      <w:r w:rsidR="008404F8" w:rsidRPr="002B4B27">
        <w:rPr>
          <w:rFonts w:asciiTheme="minorHAnsi" w:hAnsiTheme="minorHAnsi" w:cs="3M Circular TT Light"/>
          <w:sz w:val="22"/>
          <w:szCs w:val="22"/>
        </w:rPr>
        <w:t xml:space="preserve"> jako </w:t>
      </w:r>
      <w:r w:rsidR="002E3D66" w:rsidRPr="002B4B27">
        <w:rPr>
          <w:rFonts w:asciiTheme="minorHAnsi" w:hAnsiTheme="minorHAnsi" w:cs="3M Circular TT Light"/>
          <w:sz w:val="22"/>
          <w:szCs w:val="22"/>
        </w:rPr>
        <w:t xml:space="preserve">významný </w:t>
      </w:r>
      <w:r w:rsidR="008404F8" w:rsidRPr="002B4B27">
        <w:rPr>
          <w:rFonts w:asciiTheme="minorHAnsi" w:hAnsiTheme="minorHAnsi" w:cs="3M Circular TT Light"/>
          <w:sz w:val="22"/>
          <w:szCs w:val="22"/>
        </w:rPr>
        <w:t>dodavatel</w:t>
      </w:r>
      <w:r w:rsidR="00AD7E59" w:rsidRPr="002B4B27">
        <w:t xml:space="preserve"> </w:t>
      </w:r>
      <w:r w:rsidR="00AD7E59" w:rsidRPr="002B4B27">
        <w:rPr>
          <w:rFonts w:asciiTheme="minorHAnsi" w:hAnsiTheme="minorHAnsi" w:cs="3M Circular TT Light"/>
          <w:sz w:val="22"/>
          <w:szCs w:val="22"/>
        </w:rPr>
        <w:t>elektrických pohonných</w:t>
      </w:r>
      <w:r w:rsidR="001C6DD9" w:rsidRPr="002B4B27">
        <w:rPr>
          <w:rFonts w:asciiTheme="minorHAnsi" w:hAnsiTheme="minorHAnsi" w:cs="3M Circular TT Light"/>
          <w:sz w:val="22"/>
          <w:szCs w:val="22"/>
        </w:rPr>
        <w:t xml:space="preserve"> systémů </w:t>
      </w:r>
      <w:r w:rsidR="00AD7E59" w:rsidRPr="002B4B27">
        <w:rPr>
          <w:rFonts w:asciiTheme="minorHAnsi" w:hAnsiTheme="minorHAnsi" w:cs="3M Circular TT Light"/>
          <w:sz w:val="22"/>
          <w:szCs w:val="22"/>
        </w:rPr>
        <w:t xml:space="preserve">pro výrobce osobních nebo užitkových aut. </w:t>
      </w:r>
      <w:r w:rsidR="00FF680B" w:rsidRPr="002B4B27">
        <w:rPr>
          <w:rFonts w:asciiTheme="minorHAnsi" w:hAnsiTheme="minorHAnsi" w:cs="3M Circular TT Light"/>
          <w:sz w:val="22"/>
          <w:szCs w:val="22"/>
        </w:rPr>
        <w:t>Miss R tak představuje spíše formu</w:t>
      </w:r>
      <w:r w:rsidR="00AD7E59" w:rsidRPr="002B4B27">
        <w:rPr>
          <w:rFonts w:asciiTheme="minorHAnsi" w:hAnsiTheme="minorHAnsi" w:cs="3M Circular TT Light"/>
          <w:sz w:val="22"/>
          <w:szCs w:val="22"/>
        </w:rPr>
        <w:t xml:space="preserve"> propagac</w:t>
      </w:r>
      <w:r w:rsidR="00FF680B" w:rsidRPr="002B4B27">
        <w:rPr>
          <w:rFonts w:asciiTheme="minorHAnsi" w:hAnsiTheme="minorHAnsi" w:cs="3M Circular TT Light"/>
          <w:sz w:val="22"/>
          <w:szCs w:val="22"/>
        </w:rPr>
        <w:t>e společn</w:t>
      </w:r>
      <w:r w:rsidR="002E3D66" w:rsidRPr="002B4B27">
        <w:rPr>
          <w:rFonts w:asciiTheme="minorHAnsi" w:hAnsiTheme="minorHAnsi" w:cs="3M Circular TT Light"/>
          <w:sz w:val="22"/>
          <w:szCs w:val="22"/>
        </w:rPr>
        <w:t>osti a jejích schopností.</w:t>
      </w:r>
    </w:p>
    <w:p w:rsidR="00722F10" w:rsidRPr="002B4B27" w:rsidRDefault="00A83783" w:rsidP="00EF0AF8">
      <w:pPr>
        <w:pStyle w:val="xmsonormal"/>
        <w:spacing w:after="0" w:afterAutospacing="0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>K</w:t>
      </w:r>
      <w:r w:rsidR="00722F10" w:rsidRPr="002B4B27">
        <w:rPr>
          <w:rFonts w:asciiTheme="minorHAnsi" w:hAnsiTheme="minorHAnsi" w:cs="3M Circular TT Light"/>
          <w:b/>
          <w:sz w:val="22"/>
          <w:szCs w:val="22"/>
        </w:rPr>
        <w:t>DYŽ DÍKY JEDNÉ INOVACI VZNIKNE DALŠÍ</w:t>
      </w:r>
    </w:p>
    <w:p w:rsidR="00C85559" w:rsidRPr="002B4B27" w:rsidRDefault="00EF0AF8" w:rsidP="00EF0AF8">
      <w:pPr>
        <w:pStyle w:val="xmsonormal"/>
        <w:spacing w:before="0" w:beforeAutospacing="0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1710055</wp:posOffset>
            </wp:positionV>
            <wp:extent cx="1120140" cy="1021080"/>
            <wp:effectExtent l="0" t="0" r="3810" b="7620"/>
            <wp:wrapSquare wrapText="bothSides"/>
            <wp:docPr id="1" name="Obrázek 1" descr="C:\Users\natalie.sedlackova\Documents\3M\2015\Novec\Novec testing liquid - 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.sedlackova\Documents\3M\2015\Novec\Novec testing liquid - nah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5F0" w:rsidRPr="002B4B27">
        <w:rPr>
          <w:rFonts w:asciiTheme="minorHAnsi" w:hAnsiTheme="minorHAnsi" w:cs="3M Circular TT Light"/>
          <w:sz w:val="22"/>
          <w:szCs w:val="22"/>
        </w:rPr>
        <w:t>Za silným výkonem modelu Miss R</w:t>
      </w:r>
      <w:r w:rsidR="00C1291D" w:rsidRPr="002B4B27">
        <w:rPr>
          <w:rFonts w:asciiTheme="minorHAnsi" w:hAnsiTheme="minorHAnsi" w:cs="3M Circular TT Light"/>
          <w:sz w:val="22"/>
          <w:szCs w:val="22"/>
        </w:rPr>
        <w:t xml:space="preserve"> stojí</w:t>
      </w:r>
      <w:r w:rsidR="00DF3A69" w:rsidRPr="002B4B27">
        <w:rPr>
          <w:rFonts w:asciiTheme="minorHAnsi" w:hAnsiTheme="minorHAnsi" w:cs="3M Circular TT Light"/>
          <w:sz w:val="22"/>
          <w:szCs w:val="22"/>
        </w:rPr>
        <w:t xml:space="preserve"> patentovaný systém chlazení baterií.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 Motory získávají e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nergii z akumulátorových baterií</w:t>
      </w:r>
      <w:r w:rsidR="00A372EF" w:rsidRPr="002B4B27">
        <w:rPr>
          <w:rFonts w:asciiTheme="minorHAnsi" w:hAnsiTheme="minorHAnsi" w:cs="3M Circular TT Light"/>
          <w:sz w:val="22"/>
          <w:szCs w:val="22"/>
        </w:rPr>
        <w:t>, které jsou složené jako stavebnice Leg</w:t>
      </w:r>
      <w:r w:rsidR="002E3D66" w:rsidRPr="002B4B27">
        <w:rPr>
          <w:rFonts w:asciiTheme="minorHAnsi" w:hAnsiTheme="minorHAnsi" w:cs="3M Circular TT Light"/>
          <w:sz w:val="22"/>
          <w:szCs w:val="22"/>
        </w:rPr>
        <w:t>o</w:t>
      </w:r>
      <w:r w:rsidR="00A372EF" w:rsidRPr="002B4B27">
        <w:rPr>
          <w:rFonts w:asciiTheme="minorHAnsi" w:hAnsiTheme="minorHAnsi" w:cs="3M Circular TT Light"/>
          <w:sz w:val="22"/>
          <w:szCs w:val="22"/>
        </w:rPr>
        <w:t>. V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 </w:t>
      </w:r>
      <w:r w:rsidR="00A372EF" w:rsidRPr="002B4B27">
        <w:rPr>
          <w:rFonts w:asciiTheme="minorHAnsi" w:hAnsiTheme="minorHAnsi" w:cs="3M Circular TT Light"/>
          <w:sz w:val="22"/>
          <w:szCs w:val="22"/>
        </w:rPr>
        <w:t>každé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baterii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 se pak nachází celkem 42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lithiových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 článků uložených ve speciální kapalině </w:t>
      </w:r>
      <w:proofErr w:type="spellStart"/>
      <w:r w:rsidR="00A372EF" w:rsidRPr="002B4B27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="00C85559" w:rsidRPr="002B4B27">
        <w:rPr>
          <w:rFonts w:asciiTheme="minorHAnsi" w:hAnsiTheme="minorHAnsi" w:cs="Arial"/>
          <w:color w:val="000000" w:themeColor="text1"/>
          <w:sz w:val="22"/>
          <w:szCs w:val="22"/>
        </w:rPr>
        <w:t>™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 7200 od technologické společnosti 3M.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Kapalina </w:t>
      </w:r>
      <w:proofErr w:type="spellStart"/>
      <w:r w:rsidR="006D4A21" w:rsidRPr="002B4B27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="006D4A21" w:rsidRPr="002B4B27">
        <w:rPr>
          <w:rFonts w:asciiTheme="minorHAnsi" w:hAnsiTheme="minorHAnsi" w:cs="Arial"/>
          <w:color w:val="000000" w:themeColor="text1"/>
          <w:sz w:val="22"/>
          <w:szCs w:val="22"/>
        </w:rPr>
        <w:t>™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je elektricky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 nevodiv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é médium</w:t>
      </w:r>
      <w:r w:rsidR="00A372EF" w:rsidRPr="002B4B27">
        <w:rPr>
          <w:rFonts w:asciiTheme="minorHAnsi" w:hAnsiTheme="minorHAnsi" w:cs="3M Circular TT Light"/>
          <w:sz w:val="22"/>
          <w:szCs w:val="22"/>
        </w:rPr>
        <w:t xml:space="preserve">, které se již dlouho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po</w:t>
      </w:r>
      <w:r w:rsidR="00A372EF" w:rsidRPr="002B4B27">
        <w:rPr>
          <w:rFonts w:asciiTheme="minorHAnsi" w:hAnsiTheme="minorHAnsi" w:cs="3M Circular TT Light"/>
          <w:sz w:val="22"/>
          <w:szCs w:val="22"/>
        </w:rPr>
        <w:t>užív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á </w:t>
      </w:r>
      <w:r w:rsidR="002B4B27" w:rsidRPr="002B4B27">
        <w:rPr>
          <w:rFonts w:asciiTheme="minorHAnsi" w:hAnsiTheme="minorHAnsi" w:cs="3M Circular TT Light"/>
          <w:sz w:val="22"/>
          <w:szCs w:val="22"/>
        </w:rPr>
        <w:t xml:space="preserve">kupříkladu </w:t>
      </w:r>
      <w:r w:rsidR="009936BB" w:rsidRPr="002B4B27">
        <w:rPr>
          <w:rFonts w:asciiTheme="minorHAnsi" w:hAnsiTheme="minorHAnsi" w:cs="3M Circular TT Light"/>
          <w:sz w:val="22"/>
          <w:szCs w:val="22"/>
        </w:rPr>
        <w:t xml:space="preserve">k hašení požárů, chlazení počítačů, ale také jako čistící </w:t>
      </w:r>
      <w:r w:rsidR="005B7A1E" w:rsidRPr="002B4B27">
        <w:rPr>
          <w:rFonts w:asciiTheme="minorHAnsi" w:hAnsiTheme="minorHAnsi" w:cs="3M Circular TT Light"/>
          <w:sz w:val="22"/>
          <w:szCs w:val="22"/>
        </w:rPr>
        <w:t>rozpouštědla</w:t>
      </w:r>
      <w:r w:rsidR="00742EFC" w:rsidRPr="002B4B27">
        <w:rPr>
          <w:rFonts w:asciiTheme="minorHAnsi" w:hAnsiTheme="minorHAnsi" w:cs="3M Circular TT Light"/>
          <w:sz w:val="22"/>
          <w:szCs w:val="22"/>
        </w:rPr>
        <w:t>. Z</w:t>
      </w:r>
      <w:r w:rsidR="005B7A1E" w:rsidRPr="002B4B27">
        <w:rPr>
          <w:rFonts w:asciiTheme="minorHAnsi" w:hAnsiTheme="minorHAnsi" w:cs="3M Circular TT Light"/>
          <w:sz w:val="22"/>
          <w:szCs w:val="22"/>
        </w:rPr>
        <w:t xml:space="preserve">ároveň </w:t>
      </w:r>
      <w:r w:rsidR="00030388" w:rsidRPr="002B4B27">
        <w:rPr>
          <w:rFonts w:asciiTheme="minorHAnsi" w:hAnsiTheme="minorHAnsi" w:cs="3M Circular TT Light"/>
          <w:sz w:val="22"/>
          <w:szCs w:val="22"/>
        </w:rPr>
        <w:t>jsou velmi bezpečné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, chemicky stabilní </w:t>
      </w:r>
      <w:r w:rsidR="005B7A1E" w:rsidRPr="002B4B27">
        <w:rPr>
          <w:rFonts w:asciiTheme="minorHAnsi" w:hAnsiTheme="minorHAnsi" w:cs="3M Circular TT Light"/>
          <w:sz w:val="22"/>
          <w:szCs w:val="22"/>
        </w:rPr>
        <w:t>a šetrn</w:t>
      </w:r>
      <w:r w:rsidR="00030388" w:rsidRPr="002B4B27">
        <w:rPr>
          <w:rFonts w:asciiTheme="minorHAnsi" w:hAnsiTheme="minorHAnsi" w:cs="3M Circular TT Light"/>
          <w:sz w:val="22"/>
          <w:szCs w:val="22"/>
        </w:rPr>
        <w:t>é</w:t>
      </w:r>
      <w:r w:rsidR="005B7A1E" w:rsidRPr="002B4B27">
        <w:rPr>
          <w:rFonts w:asciiTheme="minorHAnsi" w:hAnsiTheme="minorHAnsi" w:cs="3M Circular TT Light"/>
          <w:sz w:val="22"/>
          <w:szCs w:val="22"/>
        </w:rPr>
        <w:t xml:space="preserve"> k přírodě.</w:t>
      </w:r>
      <w:r w:rsidR="0040340E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263EC8" w:rsidRPr="002B4B27">
        <w:rPr>
          <w:rFonts w:asciiTheme="minorHAnsi" w:hAnsiTheme="minorHAnsi" w:cs="3M Circular TT Light"/>
          <w:i/>
          <w:sz w:val="22"/>
          <w:szCs w:val="22"/>
        </w:rPr>
        <w:t>,,</w:t>
      </w:r>
      <w:r w:rsidR="0040340E" w:rsidRPr="002B4B27">
        <w:rPr>
          <w:rFonts w:asciiTheme="minorHAnsi" w:hAnsiTheme="minorHAnsi" w:cs="3M Circular TT Light"/>
          <w:i/>
          <w:sz w:val="22"/>
          <w:szCs w:val="22"/>
        </w:rPr>
        <w:t xml:space="preserve">I přes 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 xml:space="preserve">to, </w:t>
      </w:r>
      <w:r w:rsidR="00970A32" w:rsidRPr="002B4B27">
        <w:rPr>
          <w:rFonts w:asciiTheme="minorHAnsi" w:hAnsiTheme="minorHAnsi" w:cs="3M Circular TT Light"/>
          <w:i/>
          <w:sz w:val="22"/>
          <w:szCs w:val="22"/>
        </w:rPr>
        <w:t xml:space="preserve">že </w:t>
      </w:r>
      <w:proofErr w:type="spellStart"/>
      <w:r w:rsidR="00970A32" w:rsidRPr="002B4B27">
        <w:rPr>
          <w:rFonts w:asciiTheme="minorHAnsi" w:hAnsiTheme="minorHAnsi" w:cs="3M Circular TT Light"/>
          <w:i/>
          <w:sz w:val="22"/>
          <w:szCs w:val="22"/>
        </w:rPr>
        <w:t>Novec</w:t>
      </w:r>
      <w:proofErr w:type="spellEnd"/>
      <w:r w:rsidR="00970A32" w:rsidRPr="002B4B27">
        <w:rPr>
          <w:rFonts w:asciiTheme="minorHAnsi" w:hAnsiTheme="minorHAnsi" w:cs="3M Circular TT Light"/>
          <w:i/>
          <w:sz w:val="22"/>
          <w:szCs w:val="22"/>
        </w:rPr>
        <w:t xml:space="preserve"> našel využití v</w:t>
      </w:r>
      <w:r w:rsidR="00D040BF" w:rsidRPr="002B4B27">
        <w:rPr>
          <w:rFonts w:asciiTheme="minorHAnsi" w:hAnsiTheme="minorHAnsi" w:cs="3M Circular TT Light"/>
          <w:i/>
          <w:sz w:val="22"/>
          <w:szCs w:val="22"/>
        </w:rPr>
        <w:t> </w:t>
      </w:r>
      <w:r w:rsidR="00970A32" w:rsidRPr="002B4B27">
        <w:rPr>
          <w:rFonts w:asciiTheme="minorHAnsi" w:hAnsiTheme="minorHAnsi" w:cs="3M Circular TT Light"/>
          <w:i/>
          <w:sz w:val="22"/>
          <w:szCs w:val="22"/>
        </w:rPr>
        <w:t>mnoha oblastech,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 xml:space="preserve"> teprve až </w:t>
      </w:r>
      <w:proofErr w:type="spellStart"/>
      <w:r w:rsidR="009834B7" w:rsidRPr="002B4B27">
        <w:rPr>
          <w:rFonts w:asciiTheme="minorHAnsi" w:hAnsiTheme="minorHAnsi" w:cs="3M Circular TT Light"/>
          <w:i/>
          <w:sz w:val="22"/>
          <w:szCs w:val="22"/>
        </w:rPr>
        <w:t>Xing</w:t>
      </w:r>
      <w:proofErr w:type="spellEnd"/>
      <w:r w:rsidR="009834B7" w:rsidRPr="002B4B27">
        <w:rPr>
          <w:rFonts w:asciiTheme="minorHAnsi" w:hAnsiTheme="minorHAnsi" w:cs="3M Circular TT Light"/>
          <w:i/>
          <w:sz w:val="22"/>
          <w:szCs w:val="22"/>
        </w:rPr>
        <w:t xml:space="preserve"> Mobility</w:t>
      </w:r>
      <w:r w:rsidR="00742EFC" w:rsidRPr="002B4B27">
        <w:rPr>
          <w:rFonts w:asciiTheme="minorHAnsi" w:hAnsiTheme="minorHAnsi" w:cs="3M Circular TT Light"/>
          <w:i/>
          <w:sz w:val="22"/>
          <w:szCs w:val="22"/>
        </w:rPr>
        <w:t xml:space="preserve"> 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 xml:space="preserve">napadlo použít </w:t>
      </w:r>
      <w:r w:rsidR="00742EFC" w:rsidRPr="002B4B27">
        <w:rPr>
          <w:rFonts w:asciiTheme="minorHAnsi" w:hAnsiTheme="minorHAnsi" w:cs="3M Circular TT Light"/>
          <w:i/>
          <w:sz w:val="22"/>
          <w:szCs w:val="22"/>
        </w:rPr>
        <w:t xml:space="preserve">ho 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>pro chlazení baterií v elektrických vozidl</w:t>
      </w:r>
      <w:r w:rsidR="00970A32" w:rsidRPr="002B4B27">
        <w:rPr>
          <w:rFonts w:asciiTheme="minorHAnsi" w:hAnsiTheme="minorHAnsi" w:cs="3M Circular TT Light"/>
          <w:i/>
          <w:sz w:val="22"/>
          <w:szCs w:val="22"/>
        </w:rPr>
        <w:t>ech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>. Dobře to ilustruje, jak</w:t>
      </w:r>
      <w:r w:rsidR="004C0170" w:rsidRPr="002B4B27">
        <w:rPr>
          <w:rFonts w:asciiTheme="minorHAnsi" w:hAnsiTheme="minorHAnsi" w:cs="3M Circular TT Light"/>
          <w:i/>
          <w:sz w:val="22"/>
          <w:szCs w:val="22"/>
        </w:rPr>
        <w:t xml:space="preserve"> může jedna inovace inspirovat a vést k 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>další</w:t>
      </w:r>
      <w:r w:rsidR="004C0170" w:rsidRPr="002B4B27">
        <w:rPr>
          <w:rFonts w:asciiTheme="minorHAnsi" w:hAnsiTheme="minorHAnsi" w:cs="3M Circular TT Light"/>
          <w:i/>
          <w:sz w:val="22"/>
          <w:szCs w:val="22"/>
        </w:rPr>
        <w:t xml:space="preserve">m </w:t>
      </w:r>
      <w:r w:rsidR="001A60D1" w:rsidRPr="002B4B27">
        <w:rPr>
          <w:rFonts w:asciiTheme="minorHAnsi" w:hAnsiTheme="minorHAnsi" w:cs="3M Circular TT Light"/>
          <w:i/>
          <w:sz w:val="22"/>
          <w:szCs w:val="22"/>
        </w:rPr>
        <w:t xml:space="preserve">zajímavým </w:t>
      </w:r>
      <w:r w:rsidR="004C0170" w:rsidRPr="002B4B27">
        <w:rPr>
          <w:rFonts w:asciiTheme="minorHAnsi" w:hAnsiTheme="minorHAnsi" w:cs="3M Circular TT Light"/>
          <w:i/>
          <w:sz w:val="22"/>
          <w:szCs w:val="22"/>
        </w:rPr>
        <w:t>myšlenkám</w:t>
      </w:r>
      <w:r w:rsidR="00C21D39" w:rsidRPr="002B4B27">
        <w:rPr>
          <w:rFonts w:asciiTheme="minorHAnsi" w:hAnsiTheme="minorHAnsi" w:cs="3M Circular TT Light"/>
          <w:i/>
          <w:sz w:val="22"/>
          <w:szCs w:val="22"/>
        </w:rPr>
        <w:t xml:space="preserve"> a nápadům</w:t>
      </w:r>
      <w:r w:rsidR="009834B7" w:rsidRPr="002B4B27">
        <w:rPr>
          <w:rFonts w:asciiTheme="minorHAnsi" w:hAnsiTheme="minorHAnsi" w:cs="3M Circular TT Light"/>
          <w:i/>
          <w:sz w:val="22"/>
          <w:szCs w:val="22"/>
        </w:rPr>
        <w:t>,</w:t>
      </w:r>
      <w:r w:rsidR="009834B7" w:rsidRPr="002B4B27">
        <w:rPr>
          <w:rFonts w:asciiTheme="minorHAnsi" w:hAnsiTheme="minorHAnsi" w:cs="3M Circular TT Light"/>
          <w:sz w:val="22"/>
          <w:szCs w:val="22"/>
        </w:rPr>
        <w:t xml:space="preserve">“ říká </w:t>
      </w:r>
      <w:r w:rsidR="00192F0A" w:rsidRPr="002B4B27">
        <w:rPr>
          <w:rFonts w:asciiTheme="minorHAnsi" w:hAnsiTheme="minorHAnsi" w:cs="3M Circular TT Light"/>
          <w:sz w:val="22"/>
          <w:szCs w:val="22"/>
        </w:rPr>
        <w:t>Michaela Čiháková</w:t>
      </w:r>
      <w:r w:rsidR="009834B7" w:rsidRPr="002B4B27">
        <w:rPr>
          <w:rFonts w:asciiTheme="minorHAnsi" w:hAnsiTheme="minorHAnsi" w:cs="3M Circular TT Light"/>
          <w:sz w:val="22"/>
          <w:szCs w:val="22"/>
        </w:rPr>
        <w:t xml:space="preserve"> z technologické společnosti 3M.</w:t>
      </w:r>
    </w:p>
    <w:p w:rsidR="00C85559" w:rsidRPr="002B4B27" w:rsidRDefault="00C85559" w:rsidP="00C85559">
      <w:pPr>
        <w:pStyle w:val="xmsonormal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 xml:space="preserve">Pod názvem </w:t>
      </w:r>
      <w:proofErr w:type="spellStart"/>
      <w:r w:rsidRPr="002B4B27">
        <w:rPr>
          <w:rFonts w:asciiTheme="minorHAnsi" w:hAnsiTheme="minorHAnsi" w:cs="Arial"/>
          <w:color w:val="000000" w:themeColor="text1"/>
          <w:sz w:val="22"/>
          <w:szCs w:val="22"/>
        </w:rPr>
        <w:t>Novec</w:t>
      </w:r>
      <w:proofErr w:type="spellEnd"/>
      <w:r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™ 7200 se skrývá </w:t>
      </w:r>
      <w:proofErr w:type="spellStart"/>
      <w:r w:rsidRPr="002B4B27">
        <w:rPr>
          <w:rFonts w:asciiTheme="minorHAnsi" w:hAnsiTheme="minorHAnsi" w:cs="Arial"/>
          <w:color w:val="000000" w:themeColor="text1"/>
          <w:sz w:val="22"/>
          <w:szCs w:val="22"/>
        </w:rPr>
        <w:t>hydrofluorether</w:t>
      </w:r>
      <w:proofErr w:type="spellEnd"/>
      <w:r w:rsidR="006D4A21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 HFE</w:t>
      </w:r>
      <w:r w:rsidRPr="002B4B2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422DCE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 Má výhodný bod varu, je dobře kompatibilní s plasty, nevodivý a nepoškozuje ozonovou vrstvu.</w:t>
      </w:r>
      <w:r w:rsidR="0034678E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 Nachází tak svůj užitek nejen jako kapalina pro přenos tepla</w:t>
      </w:r>
      <w:r w:rsidR="006D4A21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r w:rsidR="0034678E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čistící rozpouštědlo, ale i </w:t>
      </w:r>
      <w:r w:rsidR="006D4A21"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médium použitelné </w:t>
      </w:r>
      <w:r w:rsidR="0034678E" w:rsidRPr="002B4B27">
        <w:rPr>
          <w:rFonts w:asciiTheme="minorHAnsi" w:hAnsiTheme="minorHAnsi" w:cs="Arial"/>
          <w:color w:val="000000" w:themeColor="text1"/>
          <w:sz w:val="22"/>
          <w:szCs w:val="22"/>
        </w:rPr>
        <w:t>v dalších průmyslových odvětvích.</w:t>
      </w:r>
      <w:r w:rsidR="00FF3CAC" w:rsidRPr="002B4B27">
        <w:rPr>
          <w:rFonts w:asciiTheme="minorHAnsi" w:hAnsiTheme="minorHAnsi" w:cs="Arial"/>
          <w:color w:val="030404"/>
          <w:sz w:val="22"/>
        </w:rPr>
        <w:t xml:space="preserve"> </w:t>
      </w:r>
    </w:p>
    <w:p w:rsidR="00825217" w:rsidRPr="002B4B27" w:rsidRDefault="00C85559" w:rsidP="00825217">
      <w:pPr>
        <w:pStyle w:val="xmsonormal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512E0" w:rsidRPr="002B4B27">
        <w:rPr>
          <w:rFonts w:asciiTheme="minorHAnsi" w:hAnsiTheme="minorHAnsi" w:cs="3M Circular TT Light"/>
          <w:sz w:val="22"/>
          <w:szCs w:val="22"/>
        </w:rPr>
        <w:t>Právě díky jedinečným vlastnostem, jako je dobrý přenos tepla, nehořlavost a nulová toxicita, se podařilo dosáhnout tak vysokého a sou</w:t>
      </w:r>
      <w:r w:rsidR="000C6557" w:rsidRPr="002B4B27">
        <w:rPr>
          <w:rFonts w:asciiTheme="minorHAnsi" w:hAnsiTheme="minorHAnsi" w:cs="3M Circular TT Light"/>
          <w:sz w:val="22"/>
          <w:szCs w:val="22"/>
        </w:rPr>
        <w:t>časně stabilního výkonu vozidla, a to navíc s mnohem menším počte</w:t>
      </w:r>
      <w:r w:rsidR="00FE0844" w:rsidRPr="002B4B27">
        <w:rPr>
          <w:rFonts w:asciiTheme="minorHAnsi" w:hAnsiTheme="minorHAnsi" w:cs="3M Circular TT Light"/>
          <w:sz w:val="22"/>
          <w:szCs w:val="22"/>
        </w:rPr>
        <w:t xml:space="preserve">m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lithiových</w:t>
      </w:r>
      <w:r w:rsidR="00FE0844" w:rsidRPr="002B4B27">
        <w:rPr>
          <w:rFonts w:asciiTheme="minorHAnsi" w:hAnsiTheme="minorHAnsi" w:cs="3M Circular TT Light"/>
          <w:sz w:val="22"/>
          <w:szCs w:val="22"/>
        </w:rPr>
        <w:t xml:space="preserve"> článků</w:t>
      </w:r>
      <w:r w:rsidR="001A383D" w:rsidRPr="002B4B27">
        <w:rPr>
          <w:rFonts w:asciiTheme="minorHAnsi" w:hAnsiTheme="minorHAnsi" w:cs="3M Circular TT Light"/>
          <w:sz w:val="22"/>
          <w:szCs w:val="22"/>
        </w:rPr>
        <w:t xml:space="preserve">. </w:t>
      </w:r>
      <w:proofErr w:type="spellStart"/>
      <w:r w:rsidR="00AF6C01"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="00AF6C01" w:rsidRPr="002B4B27">
        <w:rPr>
          <w:rFonts w:asciiTheme="minorHAnsi" w:hAnsiTheme="minorHAnsi" w:cs="3M Circular TT Light"/>
          <w:sz w:val="22"/>
          <w:szCs w:val="22"/>
        </w:rPr>
        <w:t xml:space="preserve"> Mo</w:t>
      </w:r>
      <w:r w:rsidR="00A43C87" w:rsidRPr="002B4B27">
        <w:rPr>
          <w:rFonts w:asciiTheme="minorHAnsi" w:hAnsiTheme="minorHAnsi" w:cs="3M Circular TT Light"/>
          <w:sz w:val="22"/>
          <w:szCs w:val="22"/>
        </w:rPr>
        <w:t xml:space="preserve">bility také </w:t>
      </w:r>
      <w:r w:rsidR="003A26B3" w:rsidRPr="002B4B27">
        <w:rPr>
          <w:rFonts w:asciiTheme="minorHAnsi" w:hAnsiTheme="minorHAnsi" w:cs="3M Circular TT Light"/>
          <w:sz w:val="22"/>
          <w:szCs w:val="22"/>
        </w:rPr>
        <w:t>ne</w:t>
      </w:r>
      <w:r w:rsidR="00A43C87" w:rsidRPr="002B4B27">
        <w:rPr>
          <w:rFonts w:asciiTheme="minorHAnsi" w:hAnsiTheme="minorHAnsi" w:cs="3M Circular TT Light"/>
          <w:sz w:val="22"/>
          <w:szCs w:val="22"/>
        </w:rPr>
        <w:t xml:space="preserve">volí </w:t>
      </w:r>
      <w:r w:rsidR="003A26B3" w:rsidRPr="002B4B27">
        <w:rPr>
          <w:rFonts w:asciiTheme="minorHAnsi" w:hAnsiTheme="minorHAnsi" w:cs="3M Circular TT Light"/>
          <w:sz w:val="22"/>
          <w:szCs w:val="22"/>
        </w:rPr>
        <w:t>cestu dobíjení baterie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ve voze</w:t>
      </w:r>
      <w:r w:rsidR="003A26B3" w:rsidRPr="002B4B27">
        <w:rPr>
          <w:rFonts w:asciiTheme="minorHAnsi" w:hAnsiTheme="minorHAnsi" w:cs="3M Circular TT Light"/>
          <w:sz w:val="22"/>
          <w:szCs w:val="22"/>
        </w:rPr>
        <w:t xml:space="preserve">. Naopak jde </w:t>
      </w:r>
      <w:r w:rsidR="00A43C87" w:rsidRPr="002B4B27">
        <w:rPr>
          <w:rFonts w:asciiTheme="minorHAnsi" w:hAnsiTheme="minorHAnsi" w:cs="3M Circular TT Light"/>
          <w:sz w:val="22"/>
          <w:szCs w:val="22"/>
        </w:rPr>
        <w:t xml:space="preserve">alternativnější </w:t>
      </w:r>
      <w:r w:rsidR="003A26B3" w:rsidRPr="002B4B27">
        <w:rPr>
          <w:rFonts w:asciiTheme="minorHAnsi" w:hAnsiTheme="minorHAnsi" w:cs="3M Circular TT Light"/>
          <w:sz w:val="22"/>
          <w:szCs w:val="22"/>
        </w:rPr>
        <w:t xml:space="preserve">cestou, a to rychlou výměnou baterií, </w:t>
      </w:r>
      <w:r w:rsidR="00C21D39" w:rsidRPr="002B4B27">
        <w:rPr>
          <w:rFonts w:asciiTheme="minorHAnsi" w:hAnsiTheme="minorHAnsi" w:cs="3M Circular TT Light"/>
          <w:sz w:val="22"/>
          <w:szCs w:val="22"/>
        </w:rPr>
        <w:t>s jejichž</w:t>
      </w:r>
      <w:r w:rsidR="003A26B3" w:rsidRPr="002B4B27">
        <w:rPr>
          <w:rFonts w:asciiTheme="minorHAnsi" w:hAnsiTheme="minorHAnsi" w:cs="3M Circular TT Light"/>
          <w:sz w:val="22"/>
          <w:szCs w:val="22"/>
        </w:rPr>
        <w:t xml:space="preserve"> efektivnímu systému se celý proces zvládne za neuvěřitelný pět minut.</w:t>
      </w:r>
    </w:p>
    <w:p w:rsidR="006F1195" w:rsidRPr="002B4B27" w:rsidRDefault="00252C6B" w:rsidP="00825217">
      <w:pPr>
        <w:pStyle w:val="xmsonormal"/>
        <w:jc w:val="both"/>
        <w:rPr>
          <w:rFonts w:asciiTheme="minorHAnsi" w:hAnsiTheme="minorHAnsi" w:cs="3M Circular TT Light"/>
          <w:sz w:val="22"/>
          <w:szCs w:val="22"/>
        </w:rPr>
      </w:pPr>
      <w:proofErr w:type="spellStart"/>
      <w:r w:rsidRPr="002B4B27">
        <w:rPr>
          <w:rFonts w:asciiTheme="minorHAnsi" w:hAnsiTheme="minorHAnsi" w:cs="3M Circular TT Light"/>
          <w:sz w:val="22"/>
          <w:szCs w:val="22"/>
        </w:rPr>
        <w:t>Xing</w:t>
      </w:r>
      <w:proofErr w:type="spellEnd"/>
      <w:r w:rsidRPr="002B4B27">
        <w:rPr>
          <w:rFonts w:asciiTheme="minorHAnsi" w:hAnsiTheme="minorHAnsi" w:cs="3M Circular TT Light"/>
          <w:sz w:val="22"/>
          <w:szCs w:val="22"/>
        </w:rPr>
        <w:t xml:space="preserve"> Mobility </w:t>
      </w:r>
      <w:r w:rsidR="005130ED" w:rsidRPr="002B4B27">
        <w:rPr>
          <w:rFonts w:asciiTheme="minorHAnsi" w:hAnsiTheme="minorHAnsi" w:cs="3M Circular TT Light"/>
          <w:sz w:val="22"/>
          <w:szCs w:val="22"/>
        </w:rPr>
        <w:t xml:space="preserve">nepřináší </w:t>
      </w:r>
      <w:r w:rsidR="00CC0329" w:rsidRPr="002B4B27">
        <w:rPr>
          <w:rFonts w:asciiTheme="minorHAnsi" w:hAnsiTheme="minorHAnsi" w:cs="3M Circular TT Light"/>
          <w:sz w:val="22"/>
          <w:szCs w:val="22"/>
        </w:rPr>
        <w:t>jen vysoce výkonné auto, ale především</w:t>
      </w:r>
      <w:r w:rsidR="005130ED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Pr="002B4B27">
        <w:rPr>
          <w:rFonts w:asciiTheme="minorHAnsi" w:hAnsiTheme="minorHAnsi" w:cs="3M Circular TT Light"/>
          <w:sz w:val="22"/>
          <w:szCs w:val="22"/>
        </w:rPr>
        <w:t>inspiraci</w:t>
      </w:r>
      <w:r w:rsidR="00C21D39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pro </w:t>
      </w:r>
      <w:r w:rsidR="00C21D39" w:rsidRPr="002B4B27">
        <w:rPr>
          <w:rFonts w:asciiTheme="minorHAnsi" w:hAnsiTheme="minorHAnsi" w:cs="3M Circular TT Light"/>
          <w:sz w:val="22"/>
          <w:szCs w:val="22"/>
        </w:rPr>
        <w:t xml:space="preserve">velké hráče z automobilového průmyslu. </w:t>
      </w:r>
      <w:r w:rsidR="005130ED" w:rsidRPr="002B4B27">
        <w:rPr>
          <w:rFonts w:asciiTheme="minorHAnsi" w:hAnsiTheme="minorHAnsi" w:cs="3M Circular TT Light"/>
          <w:sz w:val="22"/>
          <w:szCs w:val="22"/>
        </w:rPr>
        <w:t>El</w:t>
      </w:r>
      <w:r w:rsidR="00CC0329" w:rsidRPr="002B4B27">
        <w:rPr>
          <w:rFonts w:asciiTheme="minorHAnsi" w:hAnsiTheme="minorHAnsi" w:cs="3M Circular TT Light"/>
          <w:sz w:val="22"/>
          <w:szCs w:val="22"/>
        </w:rPr>
        <w:t xml:space="preserve">ektrické pohony mohou být řešením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neustále se </w:t>
      </w:r>
      <w:r w:rsidR="00CC0329" w:rsidRPr="002B4B27">
        <w:rPr>
          <w:rFonts w:asciiTheme="minorHAnsi" w:hAnsiTheme="minorHAnsi" w:cs="3M Circular TT Light"/>
          <w:sz w:val="22"/>
          <w:szCs w:val="22"/>
        </w:rPr>
        <w:t>zvyšující</w:t>
      </w:r>
      <w:r w:rsidR="005130ED" w:rsidRPr="002B4B27">
        <w:rPr>
          <w:rFonts w:asciiTheme="minorHAnsi" w:hAnsiTheme="minorHAnsi" w:cs="3M Circular TT Light"/>
          <w:sz w:val="22"/>
          <w:szCs w:val="22"/>
        </w:rPr>
        <w:t xml:space="preserve">ch </w:t>
      </w:r>
      <w:r w:rsidR="00CC0329" w:rsidRPr="002B4B27">
        <w:rPr>
          <w:rFonts w:asciiTheme="minorHAnsi" w:hAnsiTheme="minorHAnsi" w:cs="3M Circular TT Light"/>
          <w:sz w:val="22"/>
          <w:szCs w:val="22"/>
        </w:rPr>
        <w:t xml:space="preserve">emisí a hluku ve veřejném prostoru. </w:t>
      </w:r>
    </w:p>
    <w:p w:rsidR="00B86458" w:rsidRPr="002B4B27" w:rsidRDefault="003B6FAD" w:rsidP="002E5F55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lastRenderedPageBreak/>
        <w:t>KDE VŠUDE MÁ NOVEC</w:t>
      </w:r>
      <w:r w:rsidR="007275F6" w:rsidRPr="002B4B27">
        <w:rPr>
          <w:rFonts w:asciiTheme="minorHAnsi" w:hAnsiTheme="minorHAnsi" w:cs="3M Circular TT Light"/>
          <w:b/>
          <w:sz w:val="22"/>
          <w:szCs w:val="22"/>
          <w:vertAlign w:val="superscript"/>
        </w:rPr>
        <w:t>TM</w:t>
      </w:r>
      <w:r w:rsidRPr="002B4B27">
        <w:rPr>
          <w:rFonts w:asciiTheme="minorHAnsi" w:hAnsiTheme="minorHAnsi" w:cs="3M Circular TT Light"/>
          <w:b/>
          <w:sz w:val="22"/>
          <w:szCs w:val="22"/>
        </w:rPr>
        <w:t xml:space="preserve"> VYUŽITÍ:</w:t>
      </w:r>
    </w:p>
    <w:p w:rsidR="00751958" w:rsidRPr="002B4B27" w:rsidRDefault="00751958" w:rsidP="002E5F55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b/>
          <w:sz w:val="22"/>
          <w:szCs w:val="22"/>
        </w:rPr>
      </w:pPr>
    </w:p>
    <w:p w:rsidR="00C216EF" w:rsidRPr="002B4B27" w:rsidRDefault="00663E39" w:rsidP="002E5F55">
      <w:pPr>
        <w:pStyle w:val="xmsonormal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vanish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>Čištění</w:t>
      </w:r>
    </w:p>
    <w:p w:rsidR="00663E39" w:rsidRPr="002B4B27" w:rsidRDefault="00663E39" w:rsidP="002E5F55">
      <w:pPr>
        <w:pStyle w:val="xmsonormal"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3M Circular TT Light"/>
          <w:b/>
          <w:sz w:val="22"/>
          <w:szCs w:val="22"/>
        </w:rPr>
      </w:pPr>
    </w:p>
    <w:p w:rsidR="00011017" w:rsidRPr="002B4B27" w:rsidRDefault="00F83A1A" w:rsidP="00A04699">
      <w:pPr>
        <w:spacing w:after="0"/>
        <w:ind w:left="360"/>
        <w:rPr>
          <w:rFonts w:cs="Arial"/>
          <w:color w:val="030404"/>
        </w:rPr>
      </w:pPr>
      <w:r w:rsidRPr="002B4B27">
        <w:rPr>
          <w:rFonts w:eastAsia="Times New Roman" w:cs="Arial"/>
          <w:color w:val="030404"/>
          <w:szCs w:val="24"/>
          <w:lang w:eastAsia="cs-CZ"/>
        </w:rPr>
        <w:t>Při čištění součástek</w:t>
      </w:r>
      <w:r w:rsidR="00C94181" w:rsidRPr="002B4B27">
        <w:rPr>
          <w:rFonts w:eastAsia="Times New Roman" w:cs="Arial"/>
          <w:color w:val="030404"/>
          <w:szCs w:val="24"/>
          <w:lang w:eastAsia="cs-CZ"/>
        </w:rPr>
        <w:t xml:space="preserve"> vyvstává spoustu požadavků</w:t>
      </w:r>
      <w:r w:rsidRPr="002B4B27">
        <w:rPr>
          <w:rFonts w:eastAsia="Times New Roman" w:cs="Arial"/>
          <w:color w:val="030404"/>
          <w:szCs w:val="24"/>
          <w:lang w:eastAsia="cs-CZ"/>
        </w:rPr>
        <w:t xml:space="preserve"> na celý proces. V potaz se berou kromě samotného výkonu také provozní náklady, </w:t>
      </w:r>
      <w:r w:rsidR="006D4A21" w:rsidRPr="002B4B27">
        <w:rPr>
          <w:rFonts w:eastAsia="Times New Roman" w:cs="Arial"/>
          <w:color w:val="030404"/>
          <w:szCs w:val="24"/>
          <w:lang w:eastAsia="cs-CZ"/>
        </w:rPr>
        <w:t xml:space="preserve">zejména doba čištění, </w:t>
      </w:r>
      <w:r w:rsidRPr="002B4B27">
        <w:rPr>
          <w:rFonts w:eastAsia="Times New Roman" w:cs="Arial"/>
          <w:color w:val="030404"/>
          <w:szCs w:val="24"/>
          <w:lang w:eastAsia="cs-CZ"/>
        </w:rPr>
        <w:t xml:space="preserve">dopady na životní prostředí a bezpečnost práce. Kapaliny </w:t>
      </w:r>
      <w:r w:rsidRPr="002B4B27">
        <w:rPr>
          <w:rFonts w:eastAsia="Times New Roman" w:cs="Arial"/>
          <w:bCs/>
          <w:color w:val="030404"/>
          <w:szCs w:val="24"/>
          <w:lang w:eastAsia="cs-CZ"/>
        </w:rPr>
        <w:t xml:space="preserve">3M™ </w:t>
      </w:r>
      <w:proofErr w:type="spellStart"/>
      <w:r w:rsidRPr="002B4B27">
        <w:rPr>
          <w:rFonts w:eastAsia="Times New Roman" w:cs="Arial"/>
          <w:bCs/>
          <w:color w:val="030404"/>
          <w:szCs w:val="24"/>
          <w:lang w:eastAsia="cs-CZ"/>
        </w:rPr>
        <w:t>Novec</w:t>
      </w:r>
      <w:proofErr w:type="spellEnd"/>
      <w:r w:rsidRPr="002B4B27">
        <w:rPr>
          <w:rFonts w:eastAsia="Times New Roman" w:cs="Arial"/>
          <w:bCs/>
          <w:color w:val="030404"/>
          <w:szCs w:val="24"/>
          <w:lang w:eastAsia="cs-CZ"/>
        </w:rPr>
        <w:t>™</w:t>
      </w:r>
      <w:r w:rsidRPr="002B4B27">
        <w:rPr>
          <w:rFonts w:eastAsia="Times New Roman" w:cs="Arial"/>
          <w:color w:val="030404"/>
          <w:szCs w:val="24"/>
          <w:lang w:eastAsia="cs-CZ"/>
        </w:rPr>
        <w:t> </w:t>
      </w:r>
      <w:r w:rsidR="00C94181" w:rsidRPr="002B4B27">
        <w:rPr>
          <w:rFonts w:eastAsia="Times New Roman" w:cs="Arial"/>
          <w:color w:val="030404"/>
          <w:szCs w:val="24"/>
          <w:lang w:eastAsia="cs-CZ"/>
        </w:rPr>
        <w:t xml:space="preserve">v sobě </w:t>
      </w:r>
      <w:r w:rsidR="00CC5DB6" w:rsidRPr="002B4B27">
        <w:rPr>
          <w:rFonts w:eastAsia="Times New Roman" w:cs="Arial"/>
          <w:color w:val="030404"/>
          <w:szCs w:val="24"/>
          <w:lang w:eastAsia="cs-CZ"/>
        </w:rPr>
        <w:t>spojují všechny</w:t>
      </w:r>
      <w:r w:rsidRPr="002B4B27">
        <w:rPr>
          <w:rFonts w:eastAsia="Times New Roman" w:cs="Arial"/>
          <w:color w:val="030404"/>
          <w:szCs w:val="24"/>
          <w:lang w:eastAsia="cs-CZ"/>
        </w:rPr>
        <w:t xml:space="preserve"> tyto aspekty.</w:t>
      </w:r>
      <w:r w:rsidR="00011017" w:rsidRPr="002B4B27">
        <w:rPr>
          <w:rFonts w:eastAsia="Times New Roman" w:cs="Arial"/>
          <w:color w:val="030404"/>
          <w:szCs w:val="24"/>
          <w:lang w:eastAsia="cs-CZ"/>
        </w:rPr>
        <w:t xml:space="preserve"> Využívají se v celé řadě aplikací ruční</w:t>
      </w:r>
      <w:r w:rsidR="00AE6A1C" w:rsidRPr="002B4B27">
        <w:rPr>
          <w:rFonts w:eastAsia="Times New Roman" w:cs="Arial"/>
          <w:color w:val="030404"/>
          <w:szCs w:val="24"/>
          <w:lang w:eastAsia="cs-CZ"/>
        </w:rPr>
        <w:t>ho</w:t>
      </w:r>
      <w:r w:rsidR="006D4A21" w:rsidRPr="002B4B27">
        <w:rPr>
          <w:rFonts w:eastAsia="Times New Roman" w:cs="Arial"/>
          <w:color w:val="030404"/>
          <w:szCs w:val="24"/>
          <w:lang w:eastAsia="cs-CZ"/>
        </w:rPr>
        <w:t xml:space="preserve"> </w:t>
      </w:r>
      <w:r w:rsidR="00011017" w:rsidRPr="002B4B27">
        <w:rPr>
          <w:rFonts w:eastAsia="Times New Roman" w:cs="Arial"/>
          <w:color w:val="030404"/>
          <w:szCs w:val="24"/>
          <w:lang w:eastAsia="cs-CZ"/>
        </w:rPr>
        <w:t>čištění</w:t>
      </w:r>
      <w:r w:rsidR="00F870A4" w:rsidRPr="002B4B27">
        <w:rPr>
          <w:rFonts w:eastAsia="Times New Roman" w:cs="Arial"/>
          <w:color w:val="030404"/>
          <w:szCs w:val="24"/>
          <w:lang w:eastAsia="cs-CZ"/>
        </w:rPr>
        <w:t xml:space="preserve"> </w:t>
      </w:r>
      <w:r w:rsidR="006D4A21" w:rsidRPr="002B4B27">
        <w:rPr>
          <w:rFonts w:eastAsia="Times New Roman" w:cs="Arial"/>
          <w:color w:val="030404"/>
          <w:szCs w:val="24"/>
          <w:lang w:eastAsia="cs-CZ"/>
        </w:rPr>
        <w:t>nebo čištění ponořením do kapaliny</w:t>
      </w:r>
      <w:r w:rsidR="00011017" w:rsidRPr="002B4B27">
        <w:rPr>
          <w:rFonts w:eastAsia="Times New Roman" w:cs="Arial"/>
          <w:color w:val="030404"/>
          <w:szCs w:val="24"/>
          <w:lang w:eastAsia="cs-CZ"/>
        </w:rPr>
        <w:t xml:space="preserve">, odmašťování parou nebo čištění nástřikem, odstraní široké spektrum nečistot od otisků prstů a prachových částic až po pájecí pastu. </w:t>
      </w:r>
      <w:r w:rsidR="00A04699" w:rsidRPr="002B4B27">
        <w:rPr>
          <w:rFonts w:eastAsia="Times New Roman" w:cs="Arial"/>
          <w:color w:val="030404"/>
          <w:szCs w:val="24"/>
          <w:lang w:eastAsia="cs-CZ"/>
        </w:rPr>
        <w:t xml:space="preserve"> </w:t>
      </w:r>
      <w:r w:rsidR="00B91EAD" w:rsidRPr="002B4B27">
        <w:rPr>
          <w:rFonts w:eastAsia="Times New Roman" w:cs="Arial"/>
          <w:color w:val="030404"/>
          <w:szCs w:val="24"/>
          <w:lang w:eastAsia="cs-CZ"/>
        </w:rPr>
        <w:t>Lze</w:t>
      </w:r>
      <w:r w:rsidR="00011017" w:rsidRPr="002B4B27">
        <w:rPr>
          <w:rFonts w:eastAsia="Times New Roman" w:cs="Arial"/>
          <w:color w:val="030404"/>
          <w:szCs w:val="24"/>
          <w:lang w:eastAsia="cs-CZ"/>
        </w:rPr>
        <w:t xml:space="preserve"> je použít na většinu kovů, plastů a elastomerů používaných ve </w:t>
      </w:r>
      <w:r w:rsidR="00011017" w:rsidRPr="002B4B27">
        <w:rPr>
          <w:rFonts w:eastAsia="Times New Roman" w:cs="Arial"/>
          <w:bCs/>
          <w:color w:val="030404"/>
          <w:szCs w:val="24"/>
          <w:lang w:eastAsia="cs-CZ"/>
        </w:rPr>
        <w:t>výrobě elektroniky</w:t>
      </w:r>
      <w:r w:rsidR="008E12CA" w:rsidRPr="002B4B27">
        <w:rPr>
          <w:rFonts w:eastAsia="Times New Roman" w:cs="Arial"/>
          <w:bCs/>
          <w:color w:val="030404"/>
          <w:szCs w:val="24"/>
          <w:lang w:eastAsia="cs-CZ"/>
        </w:rPr>
        <w:t xml:space="preserve">, jsou </w:t>
      </w:r>
      <w:r w:rsidR="00011017" w:rsidRPr="002B4B27">
        <w:rPr>
          <w:rFonts w:cs="Arial"/>
          <w:color w:val="030404"/>
        </w:rPr>
        <w:t>vhodné pro použití při výrobě </w:t>
      </w:r>
      <w:r w:rsidR="00011017" w:rsidRPr="002B4B27">
        <w:rPr>
          <w:rFonts w:cs="Arial"/>
          <w:bCs/>
          <w:color w:val="030404"/>
        </w:rPr>
        <w:t>optických zařízení </w:t>
      </w:r>
      <w:r w:rsidR="00011017" w:rsidRPr="002B4B27">
        <w:rPr>
          <w:rFonts w:cs="Arial"/>
          <w:color w:val="030404"/>
        </w:rPr>
        <w:t>z mate</w:t>
      </w:r>
      <w:r w:rsidR="00A04699" w:rsidRPr="002B4B27">
        <w:rPr>
          <w:rFonts w:cs="Arial"/>
          <w:color w:val="030404"/>
        </w:rPr>
        <w:t>riálů jako polykarbonát a PMMA, ale třeba i ve zdravotnictví.</w:t>
      </w:r>
      <w:r w:rsidR="00011017" w:rsidRPr="002B4B27">
        <w:rPr>
          <w:rFonts w:cs="Arial"/>
          <w:color w:val="030404"/>
        </w:rPr>
        <w:t xml:space="preserve"> Díky svým </w:t>
      </w:r>
      <w:proofErr w:type="spellStart"/>
      <w:r w:rsidR="006D4A21" w:rsidRPr="002B4B27">
        <w:rPr>
          <w:rFonts w:cs="Arial"/>
          <w:color w:val="030404"/>
        </w:rPr>
        <w:t>viskozním</w:t>
      </w:r>
      <w:proofErr w:type="spellEnd"/>
      <w:r w:rsidR="006D4A21" w:rsidRPr="002B4B27">
        <w:rPr>
          <w:rFonts w:cs="Arial"/>
          <w:color w:val="030404"/>
        </w:rPr>
        <w:t xml:space="preserve"> </w:t>
      </w:r>
      <w:r w:rsidR="00011017" w:rsidRPr="002B4B27">
        <w:rPr>
          <w:rFonts w:cs="Arial"/>
          <w:color w:val="030404"/>
        </w:rPr>
        <w:t xml:space="preserve">vlastnostem umožňují </w:t>
      </w:r>
      <w:r w:rsidR="006D4A21" w:rsidRPr="002B4B27">
        <w:rPr>
          <w:rFonts w:cs="Arial"/>
          <w:color w:val="030404"/>
        </w:rPr>
        <w:t>proniknutí do</w:t>
      </w:r>
      <w:r w:rsidR="00011017" w:rsidRPr="002B4B27">
        <w:rPr>
          <w:rFonts w:cs="Arial"/>
          <w:color w:val="030404"/>
        </w:rPr>
        <w:t xml:space="preserve"> malých prostorů a dutinek v </w:t>
      </w:r>
      <w:proofErr w:type="spellStart"/>
      <w:r w:rsidR="006D4A21" w:rsidRPr="002B4B27">
        <w:rPr>
          <w:rFonts w:cs="Arial"/>
          <w:color w:val="030404"/>
        </w:rPr>
        <w:t>mikro</w:t>
      </w:r>
      <w:r w:rsidR="00011017" w:rsidRPr="002B4B27">
        <w:rPr>
          <w:rFonts w:cs="Arial"/>
          <w:color w:val="030404"/>
        </w:rPr>
        <w:t>součástkách</w:t>
      </w:r>
      <w:proofErr w:type="spellEnd"/>
      <w:r w:rsidR="00011017" w:rsidRPr="002B4B27">
        <w:rPr>
          <w:rFonts w:cs="Arial"/>
          <w:color w:val="030404"/>
        </w:rPr>
        <w:t xml:space="preserve"> a zároveň </w:t>
      </w:r>
      <w:r w:rsidR="00011017" w:rsidRPr="002B4B27">
        <w:rPr>
          <w:rFonts w:cs="Arial"/>
          <w:bCs/>
          <w:color w:val="030404"/>
        </w:rPr>
        <w:t>rychle vyschnou</w:t>
      </w:r>
      <w:r w:rsidR="00011017" w:rsidRPr="002B4B27">
        <w:rPr>
          <w:rFonts w:cs="Arial"/>
          <w:color w:val="030404"/>
        </w:rPr>
        <w:t xml:space="preserve">, takže nezůstávají zachycené uvnitř. Na rozdíl od čištění vodou se kapaliny </w:t>
      </w:r>
      <w:r w:rsidR="00A7530C" w:rsidRPr="002B4B27">
        <w:rPr>
          <w:rFonts w:cs="Arial"/>
          <w:color w:val="030404"/>
        </w:rPr>
        <w:t xml:space="preserve">3M™ </w:t>
      </w:r>
      <w:proofErr w:type="spellStart"/>
      <w:r w:rsidR="00A7530C" w:rsidRPr="002B4B27">
        <w:rPr>
          <w:rFonts w:cs="Arial"/>
          <w:color w:val="030404"/>
        </w:rPr>
        <w:t>Novec</w:t>
      </w:r>
      <w:proofErr w:type="spellEnd"/>
      <w:r w:rsidR="00A7530C" w:rsidRPr="002B4B27">
        <w:rPr>
          <w:rFonts w:cs="Arial"/>
          <w:color w:val="030404"/>
        </w:rPr>
        <w:t xml:space="preserve">™ </w:t>
      </w:r>
      <w:r w:rsidR="00011017" w:rsidRPr="002B4B27">
        <w:rPr>
          <w:rFonts w:cs="Arial"/>
          <w:color w:val="030404"/>
        </w:rPr>
        <w:t xml:space="preserve">výborně hodí k čištění </w:t>
      </w:r>
      <w:proofErr w:type="spellStart"/>
      <w:r w:rsidR="00011017" w:rsidRPr="002B4B27">
        <w:rPr>
          <w:rFonts w:cs="Arial"/>
          <w:color w:val="030404"/>
        </w:rPr>
        <w:t>katetrů</w:t>
      </w:r>
      <w:proofErr w:type="spellEnd"/>
      <w:r w:rsidR="00011017" w:rsidRPr="002B4B27">
        <w:rPr>
          <w:rFonts w:cs="Arial"/>
          <w:color w:val="030404"/>
        </w:rPr>
        <w:t xml:space="preserve">, </w:t>
      </w:r>
      <w:proofErr w:type="spellStart"/>
      <w:r w:rsidR="006D4A21" w:rsidRPr="002B4B27">
        <w:rPr>
          <w:rFonts w:cs="Arial"/>
          <w:color w:val="030404"/>
        </w:rPr>
        <w:t>mikrojehel</w:t>
      </w:r>
      <w:proofErr w:type="spellEnd"/>
      <w:r w:rsidR="00011017" w:rsidRPr="002B4B27">
        <w:rPr>
          <w:rFonts w:cs="Arial"/>
          <w:color w:val="030404"/>
        </w:rPr>
        <w:t xml:space="preserve"> či ortopedických implantátů. </w:t>
      </w:r>
    </w:p>
    <w:p w:rsidR="00CC5DB6" w:rsidRPr="002B4B27" w:rsidRDefault="00CC5DB6" w:rsidP="00A04699">
      <w:pPr>
        <w:spacing w:after="0"/>
        <w:ind w:left="360"/>
        <w:rPr>
          <w:rFonts w:cs="Arial"/>
          <w:color w:val="030404"/>
        </w:rPr>
      </w:pPr>
    </w:p>
    <w:p w:rsidR="00CC5DB6" w:rsidRPr="002B4B27" w:rsidRDefault="00CC5DB6" w:rsidP="00CC5DB6">
      <w:pPr>
        <w:pStyle w:val="xmsonormal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 xml:space="preserve">Chlazení </w:t>
      </w:r>
    </w:p>
    <w:p w:rsidR="00CC5DB6" w:rsidRPr="002B4B27" w:rsidRDefault="00C94F94" w:rsidP="00C94F94">
      <w:pPr>
        <w:pStyle w:val="xmsonormal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>Nehořlavost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, dostatečná jímavost tepla, nízké body varu </w:t>
      </w:r>
      <w:r w:rsidRPr="002B4B27">
        <w:rPr>
          <w:rFonts w:asciiTheme="minorHAnsi" w:hAnsiTheme="minorHAnsi" w:cs="3M Circular TT Light"/>
          <w:sz w:val="22"/>
          <w:szCs w:val="22"/>
        </w:rPr>
        <w:t>a</w:t>
      </w:r>
      <w:r w:rsidR="00CC5DB6" w:rsidRPr="002B4B27">
        <w:rPr>
          <w:rFonts w:asciiTheme="minorHAnsi" w:hAnsiTheme="minorHAnsi" w:cs="3M Circular TT Light"/>
          <w:sz w:val="22"/>
          <w:szCs w:val="22"/>
        </w:rPr>
        <w:t xml:space="preserve"> nulová </w:t>
      </w:r>
      <w:r w:rsidR="001A0605" w:rsidRPr="002B4B27">
        <w:rPr>
          <w:rFonts w:asciiTheme="minorHAnsi" w:hAnsiTheme="minorHAnsi" w:cs="3M Circular TT Light"/>
          <w:sz w:val="22"/>
          <w:szCs w:val="22"/>
        </w:rPr>
        <w:t xml:space="preserve">pravděpodobnost </w:t>
      </w:r>
      <w:r w:rsidR="00CC5DB6" w:rsidRPr="002B4B27">
        <w:rPr>
          <w:rFonts w:asciiTheme="minorHAnsi" w:hAnsiTheme="minorHAnsi" w:cs="3M Circular TT Light"/>
          <w:sz w:val="22"/>
          <w:szCs w:val="22"/>
        </w:rPr>
        <w:t>koroze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. Nejen díky těmto vlastnostem se kapaliny 3M™ </w:t>
      </w:r>
      <w:proofErr w:type="spellStart"/>
      <w:r w:rsidRPr="002B4B27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Pr="002B4B27">
        <w:rPr>
          <w:rFonts w:asciiTheme="minorHAnsi" w:hAnsiTheme="minorHAnsi" w:cs="3M Circular TT Light"/>
          <w:sz w:val="22"/>
          <w:szCs w:val="22"/>
        </w:rPr>
        <w:t xml:space="preserve">™ uplatňují </w:t>
      </w:r>
      <w:r w:rsidR="00CC5DB6" w:rsidRPr="002B4B27">
        <w:rPr>
          <w:rFonts w:asciiTheme="minorHAnsi" w:hAnsiTheme="minorHAnsi" w:cs="3M Circular TT Light"/>
          <w:sz w:val="22"/>
          <w:szCs w:val="22"/>
        </w:rPr>
        <w:t>při výrobě polovodičů, nanášení vrstev fotoli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to</w:t>
      </w:r>
      <w:r w:rsidR="00CC5DB6" w:rsidRPr="002B4B27">
        <w:rPr>
          <w:rFonts w:asciiTheme="minorHAnsi" w:hAnsiTheme="minorHAnsi" w:cs="3M Circular TT Light"/>
          <w:sz w:val="22"/>
          <w:szCs w:val="22"/>
        </w:rPr>
        <w:t xml:space="preserve">grafie a nanášení </w:t>
      </w:r>
      <w:proofErr w:type="spellStart"/>
      <w:r w:rsidR="00CC5DB6" w:rsidRPr="002B4B27">
        <w:rPr>
          <w:rFonts w:asciiTheme="minorHAnsi" w:hAnsiTheme="minorHAnsi" w:cs="3M Circular TT Light"/>
          <w:sz w:val="22"/>
          <w:szCs w:val="22"/>
        </w:rPr>
        <w:t>nanovrstev</w:t>
      </w:r>
      <w:proofErr w:type="spellEnd"/>
      <w:r w:rsidR="00CC5DB6" w:rsidRPr="002B4B27">
        <w:rPr>
          <w:rFonts w:asciiTheme="minorHAnsi" w:hAnsiTheme="minorHAnsi" w:cs="3M Circular TT Light"/>
          <w:sz w:val="22"/>
          <w:szCs w:val="22"/>
        </w:rPr>
        <w:t xml:space="preserve"> při výrobě monokrystalů a integrovaných obvodů. Pro jednookruhové i dvouokruhové chladicí systémy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chlazení elektroniky nebo počítačů a serverových stanic </w:t>
      </w:r>
      <w:r w:rsidR="00CC5DB6" w:rsidRPr="002B4B27">
        <w:rPr>
          <w:rFonts w:asciiTheme="minorHAnsi" w:hAnsiTheme="minorHAnsi" w:cs="3M Circular TT Light"/>
          <w:sz w:val="22"/>
          <w:szCs w:val="22"/>
        </w:rPr>
        <w:t xml:space="preserve">nabízí 3M škálu těchto termoregulačních elektricky izolačních kapalin a technickou podporu k výběru správného typu pro konkrétní podmínky. </w:t>
      </w:r>
    </w:p>
    <w:p w:rsidR="00F625C5" w:rsidRPr="002B4B27" w:rsidRDefault="00F625C5" w:rsidP="002E5F55">
      <w:pPr>
        <w:spacing w:after="0"/>
        <w:rPr>
          <w:rFonts w:cs="3M Circular TT Light"/>
          <w:b/>
        </w:rPr>
      </w:pPr>
    </w:p>
    <w:p w:rsidR="00663E39" w:rsidRPr="002B4B27" w:rsidRDefault="0088774A" w:rsidP="002E5F55">
      <w:pPr>
        <w:pStyle w:val="xmsonormal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>Povrchová ochrana</w:t>
      </w:r>
    </w:p>
    <w:p w:rsidR="00C216EF" w:rsidRPr="002B4B27" w:rsidRDefault="006B72E7" w:rsidP="002E5F55">
      <w:pPr>
        <w:pStyle w:val="xmsonormal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>K</w:t>
      </w:r>
      <w:r w:rsidR="00C216EF" w:rsidRPr="002B4B27">
        <w:rPr>
          <w:rFonts w:asciiTheme="minorHAnsi" w:hAnsiTheme="minorHAnsi" w:cs="3M Circular TT Light"/>
          <w:sz w:val="22"/>
          <w:szCs w:val="22"/>
        </w:rPr>
        <w:t xml:space="preserve">apaliny 3M™ </w:t>
      </w:r>
      <w:proofErr w:type="spellStart"/>
      <w:r w:rsidR="00C216EF" w:rsidRPr="002B4B27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="00C216EF" w:rsidRPr="002B4B27">
        <w:rPr>
          <w:rFonts w:asciiTheme="minorHAnsi" w:hAnsiTheme="minorHAnsi" w:cs="3M Circular TT Light"/>
          <w:sz w:val="22"/>
          <w:szCs w:val="22"/>
        </w:rPr>
        <w:t>™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 se využívají také </w:t>
      </w:r>
      <w:r w:rsidR="00C216EF" w:rsidRPr="002B4B27">
        <w:rPr>
          <w:rFonts w:asciiTheme="minorHAnsi" w:hAnsiTheme="minorHAnsi" w:cs="3M Circular TT Light"/>
          <w:sz w:val="22"/>
          <w:szCs w:val="22"/>
        </w:rPr>
        <w:t>pro povrchovou úpravu elektroniky jako altern</w:t>
      </w:r>
      <w:r w:rsidR="002D7006" w:rsidRPr="002B4B27">
        <w:rPr>
          <w:rFonts w:asciiTheme="minorHAnsi" w:hAnsiTheme="minorHAnsi" w:cs="3M Circular TT Light"/>
          <w:sz w:val="22"/>
          <w:szCs w:val="22"/>
        </w:rPr>
        <w:t>ativa k tradičnímu lakování DPS, představuj</w:t>
      </w:r>
      <w:r w:rsidR="00CF5BF8" w:rsidRPr="002B4B27">
        <w:rPr>
          <w:rFonts w:asciiTheme="minorHAnsi" w:hAnsiTheme="minorHAnsi" w:cs="3M Circular TT Light"/>
          <w:sz w:val="22"/>
          <w:szCs w:val="22"/>
        </w:rPr>
        <w:t>í</w:t>
      </w:r>
      <w:r w:rsidR="002D7006" w:rsidRPr="002B4B27">
        <w:rPr>
          <w:rFonts w:asciiTheme="minorHAnsi" w:hAnsiTheme="minorHAnsi" w:cs="3M Circular TT Light"/>
          <w:sz w:val="22"/>
          <w:szCs w:val="22"/>
        </w:rPr>
        <w:t xml:space="preserve"> tak snadno aplikovatelnou</w:t>
      </w:r>
      <w:r w:rsidR="00CF5BF8" w:rsidRPr="002B4B27">
        <w:rPr>
          <w:rFonts w:asciiTheme="minorHAnsi" w:hAnsiTheme="minorHAnsi" w:cs="3M Circular TT Light"/>
          <w:sz w:val="22"/>
          <w:szCs w:val="22"/>
        </w:rPr>
        <w:t xml:space="preserve"> a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rychleschnoucí </w:t>
      </w:r>
      <w:r w:rsidR="002D7006" w:rsidRPr="002B4B27">
        <w:rPr>
          <w:rFonts w:asciiTheme="minorHAnsi" w:hAnsiTheme="minorHAnsi" w:cs="3M Circular TT Light"/>
          <w:sz w:val="22"/>
          <w:szCs w:val="22"/>
        </w:rPr>
        <w:t>povrchovou ochranu desek plošných spojů, displejů a dalších elektronických součástek.</w:t>
      </w:r>
      <w:r w:rsidR="00C66F08" w:rsidRPr="002B4B27">
        <w:rPr>
          <w:rFonts w:asciiTheme="minorHAnsi" w:hAnsiTheme="minorHAnsi" w:cs="3M Circular TT Light"/>
          <w:sz w:val="22"/>
          <w:szCs w:val="22"/>
        </w:rPr>
        <w:t xml:space="preserve"> Aplikace je opravdu velice jednoduchá –</w:t>
      </w:r>
      <w:r w:rsidR="00A7530C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BE07E3">
        <w:rPr>
          <w:rFonts w:asciiTheme="minorHAnsi" w:hAnsiTheme="minorHAnsi" w:cs="3M Circular TT Light"/>
          <w:sz w:val="22"/>
          <w:szCs w:val="22"/>
        </w:rPr>
        <w:t xml:space="preserve">3M™ </w:t>
      </w:r>
      <w:proofErr w:type="spellStart"/>
      <w:r w:rsidR="00BE07E3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="00BE07E3">
        <w:rPr>
          <w:rFonts w:asciiTheme="minorHAnsi" w:hAnsiTheme="minorHAnsi" w:cs="3M Circular TT Light"/>
          <w:sz w:val="22"/>
          <w:szCs w:val="22"/>
        </w:rPr>
        <w:t>™</w:t>
      </w:r>
      <w:bookmarkStart w:id="0" w:name="_GoBack"/>
      <w:bookmarkEnd w:id="0"/>
      <w:r w:rsidR="00A7530C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C66F08" w:rsidRPr="002B4B27">
        <w:rPr>
          <w:rFonts w:asciiTheme="minorHAnsi" w:hAnsiTheme="minorHAnsi" w:cs="3M Circular TT Light"/>
          <w:sz w:val="22"/>
          <w:szCs w:val="22"/>
        </w:rPr>
        <w:t>lze nanést nástřikem, štětcem, stříkačkou či ponořením.</w:t>
      </w:r>
      <w:r w:rsidR="002659E5" w:rsidRPr="002B4B27">
        <w:rPr>
          <w:rFonts w:asciiTheme="minorHAnsi" w:hAnsiTheme="minorHAnsi" w:cs="3M Circular TT Light"/>
          <w:sz w:val="22"/>
          <w:szCs w:val="22"/>
        </w:rPr>
        <w:t xml:space="preserve"> </w:t>
      </w:r>
      <w:r w:rsidR="00CF5BF8" w:rsidRPr="002B4B27">
        <w:rPr>
          <w:rFonts w:asciiTheme="minorHAnsi" w:hAnsiTheme="minorHAnsi" w:cs="3M Circular TT Light"/>
          <w:sz w:val="22"/>
          <w:szCs w:val="22"/>
        </w:rPr>
        <w:t>P</w:t>
      </w:r>
      <w:r w:rsidR="0060371D" w:rsidRPr="002B4B27">
        <w:rPr>
          <w:rFonts w:asciiTheme="minorHAnsi" w:hAnsiTheme="minorHAnsi" w:cs="3M Circular TT Light"/>
          <w:sz w:val="22"/>
          <w:szCs w:val="22"/>
        </w:rPr>
        <w:t xml:space="preserve">o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rychlém </w:t>
      </w:r>
      <w:r w:rsidR="0060371D" w:rsidRPr="002B4B27">
        <w:rPr>
          <w:rFonts w:asciiTheme="minorHAnsi" w:hAnsiTheme="minorHAnsi" w:cs="3M Circular TT Light"/>
          <w:sz w:val="22"/>
          <w:szCs w:val="22"/>
        </w:rPr>
        <w:t>uschnutí</w:t>
      </w:r>
      <w:r w:rsidR="00CF5BF8" w:rsidRPr="002B4B27">
        <w:rPr>
          <w:rFonts w:asciiTheme="minorHAnsi" w:hAnsiTheme="minorHAnsi" w:cs="3M Circular TT Light"/>
          <w:sz w:val="22"/>
          <w:szCs w:val="22"/>
        </w:rPr>
        <w:t xml:space="preserve"> se</w:t>
      </w:r>
      <w:r w:rsidR="0060371D" w:rsidRPr="002B4B27">
        <w:rPr>
          <w:rFonts w:asciiTheme="minorHAnsi" w:hAnsiTheme="minorHAnsi" w:cs="3M Circular TT Light"/>
          <w:sz w:val="22"/>
          <w:szCs w:val="22"/>
        </w:rPr>
        <w:t xml:space="preserve"> vytvoří </w:t>
      </w:r>
      <w:r w:rsidR="00402F3D" w:rsidRPr="002B4B27">
        <w:rPr>
          <w:rFonts w:asciiTheme="minorHAnsi" w:hAnsiTheme="minorHAnsi" w:cs="3M Circular TT Light"/>
          <w:sz w:val="22"/>
          <w:szCs w:val="22"/>
        </w:rPr>
        <w:t xml:space="preserve">čirý </w:t>
      </w:r>
      <w:r w:rsidR="0060371D" w:rsidRPr="002B4B27">
        <w:rPr>
          <w:rFonts w:asciiTheme="minorHAnsi" w:hAnsiTheme="minorHAnsi" w:cs="3M Circular TT Light"/>
          <w:sz w:val="22"/>
          <w:szCs w:val="22"/>
        </w:rPr>
        <w:t>ochranný film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o tloušťce cca 1 mikron</w:t>
      </w:r>
      <w:r w:rsidR="0060371D" w:rsidRPr="002B4B27">
        <w:rPr>
          <w:rFonts w:asciiTheme="minorHAnsi" w:hAnsiTheme="minorHAnsi" w:cs="3M Circular TT Light"/>
          <w:sz w:val="22"/>
          <w:szCs w:val="22"/>
        </w:rPr>
        <w:t xml:space="preserve">, </w:t>
      </w:r>
      <w:r w:rsidR="002659E5" w:rsidRPr="002B4B27">
        <w:rPr>
          <w:rFonts w:asciiTheme="minorHAnsi" w:hAnsiTheme="minorHAnsi" w:cs="3M Circular TT Light"/>
          <w:sz w:val="22"/>
          <w:szCs w:val="22"/>
        </w:rPr>
        <w:t>kter</w:t>
      </w:r>
      <w:r w:rsidR="0060371D" w:rsidRPr="002B4B27">
        <w:rPr>
          <w:rFonts w:asciiTheme="minorHAnsi" w:hAnsiTheme="minorHAnsi" w:cs="3M Circular TT Light"/>
          <w:sz w:val="22"/>
          <w:szCs w:val="22"/>
        </w:rPr>
        <w:t>ý</w:t>
      </w:r>
      <w:r w:rsidR="002659E5" w:rsidRPr="002B4B27">
        <w:rPr>
          <w:rFonts w:asciiTheme="minorHAnsi" w:hAnsiTheme="minorHAnsi" w:cs="3M Circular TT Light"/>
          <w:sz w:val="22"/>
          <w:szCs w:val="22"/>
        </w:rPr>
        <w:t xml:space="preserve"> zvládne ochránit</w:t>
      </w:r>
      <w:r w:rsidR="0060371D" w:rsidRPr="002B4B27">
        <w:rPr>
          <w:rFonts w:asciiTheme="minorHAnsi" w:hAnsiTheme="minorHAnsi" w:cs="3M Circular TT Light"/>
          <w:sz w:val="22"/>
          <w:szCs w:val="22"/>
        </w:rPr>
        <w:t xml:space="preserve"> povrch před vlhkostí.</w:t>
      </w:r>
      <w:r w:rsidR="00A15CF2" w:rsidRPr="002B4B27">
        <w:rPr>
          <w:rFonts w:asciiTheme="minorHAnsi" w:hAnsiTheme="minorHAnsi" w:cs="3M Circular TT Light"/>
          <w:sz w:val="22"/>
          <w:szCs w:val="22"/>
        </w:rPr>
        <w:t xml:space="preserve"> </w:t>
      </w:r>
    </w:p>
    <w:p w:rsidR="00455552" w:rsidRPr="002B4B27" w:rsidRDefault="00455552" w:rsidP="002E5F55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sz w:val="22"/>
          <w:szCs w:val="22"/>
        </w:rPr>
      </w:pPr>
    </w:p>
    <w:p w:rsidR="0088774A" w:rsidRPr="002B4B27" w:rsidRDefault="0088774A" w:rsidP="002E5F55">
      <w:pPr>
        <w:pStyle w:val="xmsonormal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="3M Circular TT Light"/>
          <w:b/>
          <w:sz w:val="22"/>
          <w:szCs w:val="22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t>Hašení</w:t>
      </w:r>
    </w:p>
    <w:p w:rsidR="001D4AC5" w:rsidRPr="002B4B27" w:rsidRDefault="001D4AC5" w:rsidP="002E5F55">
      <w:pPr>
        <w:pStyle w:val="xmsonormal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3M Circular TT Light"/>
          <w:sz w:val="22"/>
          <w:szCs w:val="22"/>
        </w:rPr>
      </w:pPr>
      <w:r w:rsidRPr="002B4B27">
        <w:rPr>
          <w:rFonts w:asciiTheme="minorHAnsi" w:hAnsiTheme="minorHAnsi" w:cs="3M Circular TT Light"/>
          <w:sz w:val="22"/>
          <w:szCs w:val="22"/>
        </w:rPr>
        <w:t xml:space="preserve">Mezi </w:t>
      </w:r>
      <w:r w:rsidR="005E1AED" w:rsidRPr="002B4B27">
        <w:rPr>
          <w:rFonts w:asciiTheme="minorHAnsi" w:hAnsiTheme="minorHAnsi" w:cs="3M Circular TT Light"/>
          <w:sz w:val="22"/>
          <w:szCs w:val="22"/>
        </w:rPr>
        <w:t>standartní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 vlastnosti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 stabilních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 hasicích zařízení patří okamžitá distribuce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>hasiva do prostoru v řádu desítek sekund</w:t>
      </w:r>
      <w:r w:rsidRPr="002B4B27">
        <w:rPr>
          <w:rFonts w:asciiTheme="minorHAnsi" w:hAnsiTheme="minorHAnsi" w:cs="3M Circular TT Light"/>
          <w:sz w:val="22"/>
          <w:szCs w:val="22"/>
        </w:rPr>
        <w:t>, možnost uhasit požár na obtížně přístupných místech a nulové poškození hašených předmětů</w:t>
      </w:r>
      <w:r w:rsidR="00D32C45" w:rsidRPr="002B4B27">
        <w:rPr>
          <w:rFonts w:asciiTheme="minorHAnsi" w:hAnsiTheme="minorHAnsi" w:cs="3M Circular TT Light"/>
          <w:sz w:val="22"/>
          <w:szCs w:val="22"/>
        </w:rPr>
        <w:t xml:space="preserve">. Kromě nich 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k největším přednostem kapaliny </w:t>
      </w:r>
      <w:r w:rsidR="00A7530C" w:rsidRPr="002B4B27">
        <w:rPr>
          <w:rFonts w:asciiTheme="minorHAnsi" w:hAnsiTheme="minorHAnsi" w:cs="3M Circular TT Light"/>
          <w:sz w:val="22"/>
          <w:szCs w:val="22"/>
        </w:rPr>
        <w:t xml:space="preserve">3M™ </w:t>
      </w:r>
      <w:proofErr w:type="spellStart"/>
      <w:r w:rsidR="00A7530C" w:rsidRPr="002B4B27">
        <w:rPr>
          <w:rFonts w:asciiTheme="minorHAnsi" w:hAnsiTheme="minorHAnsi" w:cs="3M Circular TT Light"/>
          <w:sz w:val="22"/>
          <w:szCs w:val="22"/>
        </w:rPr>
        <w:t>Novec</w:t>
      </w:r>
      <w:proofErr w:type="spellEnd"/>
      <w:r w:rsidR="00A7530C" w:rsidRPr="002B4B27">
        <w:rPr>
          <w:rFonts w:asciiTheme="minorHAnsi" w:hAnsiTheme="minorHAnsi" w:cs="3M Circular TT Light"/>
          <w:sz w:val="22"/>
          <w:szCs w:val="22"/>
        </w:rPr>
        <w:t xml:space="preserve">™ 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patří </w:t>
      </w:r>
      <w:r w:rsidR="00B91EAD" w:rsidRPr="002B4B27">
        <w:rPr>
          <w:rFonts w:asciiTheme="minorHAnsi" w:hAnsiTheme="minorHAnsi" w:cs="3M Circular TT Light"/>
          <w:sz w:val="22"/>
          <w:szCs w:val="22"/>
        </w:rPr>
        <w:t xml:space="preserve">navíc </w:t>
      </w:r>
      <w:r w:rsidRPr="002B4B27">
        <w:rPr>
          <w:rFonts w:asciiTheme="minorHAnsi" w:hAnsiTheme="minorHAnsi" w:cs="3M Circular TT Light"/>
          <w:sz w:val="22"/>
          <w:szCs w:val="22"/>
        </w:rPr>
        <w:t xml:space="preserve">bezpečnost a skladnost. Není totiž distribuována ve stlačeném stavu, </w:t>
      </w:r>
      <w:r w:rsidR="006D4A21" w:rsidRPr="002B4B27">
        <w:rPr>
          <w:rFonts w:asciiTheme="minorHAnsi" w:hAnsiTheme="minorHAnsi" w:cs="3M Circular TT Light"/>
          <w:sz w:val="22"/>
          <w:szCs w:val="22"/>
        </w:rPr>
        <w:t xml:space="preserve">protože v klidovém stavu je hasivo kapalinou, </w:t>
      </w:r>
      <w:r w:rsidRPr="002B4B27">
        <w:rPr>
          <w:rFonts w:asciiTheme="minorHAnsi" w:hAnsiTheme="minorHAnsi" w:cs="3M Circular TT Light"/>
          <w:sz w:val="22"/>
          <w:szCs w:val="22"/>
        </w:rPr>
        <w:t>a je tak mnohem bezpečnější než alternativní prostředky v tlakových nádobách, u kterých hrozí riziko výbuchu. Hasivo nepoškodí majetek ani v případě falešného poplachu, a rovněž hašení v přítomnosti lidí nevytváří potenciálně nebezpečné podmínky pro jejich zdraví.</w:t>
      </w:r>
    </w:p>
    <w:p w:rsidR="00682466" w:rsidRPr="002B4B27" w:rsidRDefault="00682466" w:rsidP="00C216EF">
      <w:pPr>
        <w:pStyle w:val="xmsonormal"/>
        <w:jc w:val="both"/>
        <w:rPr>
          <w:rFonts w:asciiTheme="minorHAnsi" w:hAnsiTheme="minorHAnsi" w:cs="3M Circular TT Light"/>
          <w:sz w:val="22"/>
          <w:szCs w:val="22"/>
        </w:rPr>
      </w:pPr>
    </w:p>
    <w:p w:rsidR="00CF07D5" w:rsidRPr="002B4B27" w:rsidRDefault="00CF07D5" w:rsidP="008D32CB">
      <w:pPr>
        <w:pStyle w:val="xmsonormal"/>
        <w:jc w:val="both"/>
        <w:rPr>
          <w:rFonts w:asciiTheme="minorHAnsi" w:eastAsiaTheme="minorHAnsi" w:hAnsiTheme="minorHAnsi" w:cs="3M Circular TT Light"/>
          <w:sz w:val="22"/>
          <w:szCs w:val="22"/>
          <w:lang w:eastAsia="en-US"/>
        </w:rPr>
      </w:pPr>
      <w:r w:rsidRPr="002B4B27">
        <w:rPr>
          <w:rFonts w:asciiTheme="minorHAnsi" w:hAnsiTheme="minorHAnsi" w:cs="3M Circular TT Light"/>
          <w:b/>
          <w:sz w:val="22"/>
          <w:szCs w:val="22"/>
        </w:rPr>
        <w:lastRenderedPageBreak/>
        <w:t>O společnosti 3M</w:t>
      </w:r>
    </w:p>
    <w:p w:rsidR="00CF07D5" w:rsidRPr="002B4B27" w:rsidRDefault="00CF07D5" w:rsidP="00CF07D5">
      <w:pPr>
        <w:autoSpaceDE w:val="0"/>
        <w:autoSpaceDN w:val="0"/>
        <w:adjustRightInd w:val="0"/>
        <w:spacing w:after="0" w:line="240" w:lineRule="auto"/>
        <w:jc w:val="both"/>
        <w:rPr>
          <w:rFonts w:cs="3M Circular TT Light"/>
          <w:b/>
          <w:sz w:val="6"/>
          <w:szCs w:val="20"/>
        </w:rPr>
      </w:pPr>
    </w:p>
    <w:p w:rsidR="00536568" w:rsidRPr="002B4B27" w:rsidRDefault="00536568" w:rsidP="00536568">
      <w:pPr>
        <w:autoSpaceDE w:val="0"/>
        <w:autoSpaceDN w:val="0"/>
        <w:adjustRightInd w:val="0"/>
        <w:spacing w:after="0" w:line="240" w:lineRule="auto"/>
        <w:jc w:val="both"/>
        <w:rPr>
          <w:rFonts w:cs="3M Circular TT Light"/>
          <w:sz w:val="20"/>
          <w:szCs w:val="20"/>
        </w:rPr>
      </w:pPr>
      <w:r w:rsidRPr="002B4B27">
        <w:rPr>
          <w:rFonts w:cs="3M Circular TT Light"/>
          <w:color w:val="FF0000"/>
          <w:sz w:val="20"/>
          <w:szCs w:val="20"/>
        </w:rPr>
        <w:t>3M</w:t>
      </w:r>
      <w:r w:rsidRPr="002B4B27">
        <w:rPr>
          <w:rFonts w:cs="3M Circular TT Light"/>
          <w:sz w:val="20"/>
          <w:szCs w:val="20"/>
        </w:rPr>
        <w:t xml:space="preserve"> je přední globální technologická společnost se sídlem v St. Paul v USA. Již déle než 100 let vyvíjí inovativní výrobky a řešení pro průmysl, energetiku a telekomunikace, bezpečnost a zabezpečení, zdravotnictví, kancelář a domácnost. Diversifikované portfolio 3M zahrnuje přes 50 tisíc výrobků. Všechny výrobky spojuje jedna vlastnost – v daném odvětví představují inovativní řešení, které kromě důmyslnosti a efektivity podporuje udržitelnost, bezpečnost a zdraví lidí. Výrobky 3M se nabízí například pod značkami </w:t>
      </w:r>
      <w:proofErr w:type="spellStart"/>
      <w:r w:rsidRPr="002B4B27">
        <w:rPr>
          <w:rFonts w:cs="3M Circular TT Light"/>
          <w:sz w:val="20"/>
          <w:szCs w:val="20"/>
        </w:rPr>
        <w:t>Scotch</w:t>
      </w:r>
      <w:proofErr w:type="spellEnd"/>
      <w:r w:rsidR="00450D06" w:rsidRPr="002B4B27">
        <w:rPr>
          <w:rFonts w:cs="3M Circular TT Light"/>
          <w:sz w:val="20"/>
          <w:szCs w:val="20"/>
        </w:rPr>
        <w:t>®</w:t>
      </w:r>
      <w:r w:rsidRPr="002B4B27">
        <w:rPr>
          <w:rFonts w:cs="3M Circular TT Light"/>
          <w:sz w:val="20"/>
          <w:szCs w:val="20"/>
        </w:rPr>
        <w:t>, Post-</w:t>
      </w:r>
      <w:proofErr w:type="spellStart"/>
      <w:r w:rsidRPr="002B4B27">
        <w:rPr>
          <w:rFonts w:cs="3M Circular TT Light"/>
          <w:sz w:val="20"/>
          <w:szCs w:val="20"/>
        </w:rPr>
        <w:t>it</w:t>
      </w:r>
      <w:proofErr w:type="spellEnd"/>
      <w:r w:rsidRPr="002B4B27">
        <w:rPr>
          <w:rFonts w:cs="3M Circular TT Light"/>
          <w:sz w:val="20"/>
          <w:szCs w:val="20"/>
        </w:rPr>
        <w:t xml:space="preserve">®, 3M™ </w:t>
      </w:r>
      <w:proofErr w:type="spellStart"/>
      <w:r w:rsidRPr="002B4B27">
        <w:rPr>
          <w:rFonts w:cs="3M Circular TT Light"/>
          <w:sz w:val="20"/>
          <w:szCs w:val="20"/>
        </w:rPr>
        <w:t>Spofaplast</w:t>
      </w:r>
      <w:proofErr w:type="spellEnd"/>
      <w:r w:rsidRPr="002B4B27">
        <w:rPr>
          <w:rFonts w:cs="3M Circular TT Light"/>
          <w:sz w:val="20"/>
          <w:szCs w:val="20"/>
        </w:rPr>
        <w:t xml:space="preserve">®, FUTURO™, VHB™, </w:t>
      </w:r>
      <w:proofErr w:type="spellStart"/>
      <w:r w:rsidRPr="002B4B27">
        <w:rPr>
          <w:rFonts w:cs="3M Circular TT Light"/>
          <w:sz w:val="20"/>
          <w:szCs w:val="20"/>
        </w:rPr>
        <w:t>Dual</w:t>
      </w:r>
      <w:proofErr w:type="spellEnd"/>
      <w:r w:rsidRPr="002B4B27">
        <w:rPr>
          <w:rFonts w:cs="3M Circular TT Light"/>
          <w:sz w:val="20"/>
          <w:szCs w:val="20"/>
        </w:rPr>
        <w:t xml:space="preserve"> </w:t>
      </w:r>
      <w:proofErr w:type="spellStart"/>
      <w:r w:rsidRPr="002B4B27">
        <w:rPr>
          <w:rFonts w:cs="3M Circular TT Light"/>
          <w:sz w:val="20"/>
          <w:szCs w:val="20"/>
        </w:rPr>
        <w:t>Lock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Scotch</w:t>
      </w:r>
      <w:proofErr w:type="spellEnd"/>
      <w:r w:rsidRPr="002B4B27">
        <w:rPr>
          <w:rFonts w:cs="3M Circular TT Light"/>
          <w:sz w:val="20"/>
          <w:szCs w:val="20"/>
        </w:rPr>
        <w:t xml:space="preserve">-Brite™, </w:t>
      </w:r>
      <w:proofErr w:type="spellStart"/>
      <w:r w:rsidRPr="002B4B27">
        <w:rPr>
          <w:rFonts w:cs="3M Circular TT Light"/>
          <w:sz w:val="20"/>
          <w:szCs w:val="20"/>
        </w:rPr>
        <w:t>Trizact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Cubitron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Bumpon</w:t>
      </w:r>
      <w:proofErr w:type="spellEnd"/>
      <w:r w:rsidRPr="002B4B27">
        <w:rPr>
          <w:rFonts w:cs="3M Circular TT Light"/>
          <w:sz w:val="20"/>
          <w:szCs w:val="20"/>
        </w:rPr>
        <w:t xml:space="preserve">™, 3M™ </w:t>
      </w:r>
      <w:proofErr w:type="spellStart"/>
      <w:r w:rsidRPr="002B4B27">
        <w:rPr>
          <w:rFonts w:cs="3M Circular TT Light"/>
          <w:sz w:val="20"/>
          <w:szCs w:val="20"/>
        </w:rPr>
        <w:t>Novec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Dyneon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Thinsulate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Ceradyne</w:t>
      </w:r>
      <w:proofErr w:type="spellEnd"/>
      <w:r w:rsidRPr="002B4B27">
        <w:rPr>
          <w:rFonts w:cs="3M Circular TT Light"/>
          <w:sz w:val="20"/>
          <w:szCs w:val="20"/>
        </w:rPr>
        <w:t xml:space="preserve">®, </w:t>
      </w:r>
      <w:proofErr w:type="spellStart"/>
      <w:r w:rsidRPr="002B4B27">
        <w:rPr>
          <w:rFonts w:cs="3M Circular TT Light"/>
          <w:sz w:val="20"/>
          <w:szCs w:val="20"/>
        </w:rPr>
        <w:t>Peltor</w:t>
      </w:r>
      <w:proofErr w:type="spellEnd"/>
      <w:r w:rsidRPr="002B4B27">
        <w:rPr>
          <w:rFonts w:cs="3M Circular TT Light"/>
          <w:sz w:val="20"/>
          <w:szCs w:val="20"/>
        </w:rPr>
        <w:t xml:space="preserve">™, </w:t>
      </w:r>
      <w:proofErr w:type="spellStart"/>
      <w:r w:rsidRPr="002B4B27">
        <w:rPr>
          <w:rFonts w:cs="3M Circular TT Light"/>
          <w:sz w:val="20"/>
          <w:szCs w:val="20"/>
        </w:rPr>
        <w:t>Speedglas</w:t>
      </w:r>
      <w:proofErr w:type="spellEnd"/>
      <w:r w:rsidRPr="002B4B27">
        <w:rPr>
          <w:rFonts w:cs="3M Circular TT Light"/>
          <w:sz w:val="20"/>
          <w:szCs w:val="20"/>
        </w:rPr>
        <w:t>™ a dalšími.</w:t>
      </w:r>
    </w:p>
    <w:p w:rsidR="00536568" w:rsidRPr="002B4B27" w:rsidRDefault="00536568" w:rsidP="00536568">
      <w:pPr>
        <w:autoSpaceDE w:val="0"/>
        <w:autoSpaceDN w:val="0"/>
        <w:adjustRightInd w:val="0"/>
        <w:spacing w:after="0" w:line="240" w:lineRule="auto"/>
        <w:jc w:val="both"/>
        <w:rPr>
          <w:rFonts w:cs="3M Circular TT Light"/>
          <w:sz w:val="20"/>
          <w:szCs w:val="20"/>
        </w:rPr>
      </w:pPr>
    </w:p>
    <w:p w:rsidR="007E7457" w:rsidRPr="004C6F3E" w:rsidRDefault="007E7457" w:rsidP="007E7457">
      <w:pPr>
        <w:autoSpaceDE w:val="0"/>
        <w:autoSpaceDN w:val="0"/>
        <w:adjustRightInd w:val="0"/>
        <w:spacing w:after="0" w:line="240" w:lineRule="auto"/>
        <w:jc w:val="both"/>
        <w:rPr>
          <w:rFonts w:cs="3M Circular TT Light"/>
          <w:sz w:val="20"/>
          <w:szCs w:val="20"/>
        </w:rPr>
      </w:pPr>
      <w:r w:rsidRPr="002B4B27">
        <w:rPr>
          <w:rFonts w:cs="3M Circular TT Light"/>
          <w:color w:val="FF0000"/>
          <w:sz w:val="20"/>
          <w:szCs w:val="20"/>
        </w:rPr>
        <w:t>3M Česko, spol. s r.o.</w:t>
      </w:r>
      <w:r w:rsidRPr="002B4B27">
        <w:rPr>
          <w:rFonts w:cs="3M Circular TT Light"/>
          <w:sz w:val="20"/>
          <w:szCs w:val="20"/>
        </w:rPr>
        <w:t xml:space="preserve"> působí jako výhradní zastoupení 3M </w:t>
      </w:r>
      <w:proofErr w:type="spellStart"/>
      <w:r w:rsidRPr="002B4B27">
        <w:rPr>
          <w:rFonts w:cs="3M Circular TT Light"/>
          <w:sz w:val="20"/>
          <w:szCs w:val="20"/>
        </w:rPr>
        <w:t>Company</w:t>
      </w:r>
      <w:proofErr w:type="spellEnd"/>
      <w:r w:rsidRPr="002B4B27">
        <w:rPr>
          <w:rFonts w:cs="3M Circular TT Light"/>
          <w:sz w:val="20"/>
          <w:szCs w:val="20"/>
        </w:rPr>
        <w:t xml:space="preserve"> na českém trhu. Řadí se mezi nejvýznamnější partnery českého průmyslu, zdravotnictví, školství a vědy. V každé oblasti činnosti 3M navazuje na 100 let působení v oblasti inovací. V Praze třetím rokem působí Inovační centrum 3M (</w:t>
      </w:r>
      <w:proofErr w:type="spellStart"/>
      <w:r w:rsidRPr="002B4B27">
        <w:rPr>
          <w:rFonts w:cs="3M Circular TT Light"/>
          <w:sz w:val="20"/>
          <w:szCs w:val="20"/>
        </w:rPr>
        <w:t>Application</w:t>
      </w:r>
      <w:proofErr w:type="spellEnd"/>
      <w:r w:rsidRPr="002B4B27">
        <w:rPr>
          <w:rFonts w:cs="3M Circular TT Light"/>
          <w:sz w:val="20"/>
          <w:szCs w:val="20"/>
        </w:rPr>
        <w:t xml:space="preserve"> </w:t>
      </w:r>
      <w:proofErr w:type="spellStart"/>
      <w:r w:rsidRPr="002B4B27">
        <w:rPr>
          <w:rFonts w:cs="3M Circular TT Light"/>
          <w:sz w:val="20"/>
          <w:szCs w:val="20"/>
        </w:rPr>
        <w:t>Development</w:t>
      </w:r>
      <w:proofErr w:type="spellEnd"/>
      <w:r w:rsidRPr="002B4B27">
        <w:rPr>
          <w:rFonts w:cs="3M Circular TT Light"/>
          <w:sz w:val="20"/>
          <w:szCs w:val="20"/>
        </w:rPr>
        <w:t xml:space="preserve"> </w:t>
      </w:r>
      <w:proofErr w:type="spellStart"/>
      <w:r w:rsidRPr="002B4B27">
        <w:rPr>
          <w:rFonts w:cs="3M Circular TT Light"/>
          <w:sz w:val="20"/>
          <w:szCs w:val="20"/>
        </w:rPr>
        <w:t>Lab</w:t>
      </w:r>
      <w:proofErr w:type="spellEnd"/>
      <w:r w:rsidRPr="002B4B27">
        <w:rPr>
          <w:rFonts w:cs="3M Circular TT Light"/>
          <w:sz w:val="20"/>
          <w:szCs w:val="20"/>
        </w:rPr>
        <w:t xml:space="preserve"> / ADL) pro vývoj a testování zákaznických aplikací. Více informací o společnosti 3M a jejím nasazení pro inovace je k dispozici na portálech </w:t>
      </w:r>
      <w:hyperlink r:id="rId9" w:history="1">
        <w:r w:rsidRPr="002B4B27">
          <w:rPr>
            <w:rStyle w:val="Hypertextovodkaz"/>
            <w:rFonts w:cs="3M Circular TT Light"/>
            <w:sz w:val="20"/>
            <w:szCs w:val="20"/>
          </w:rPr>
          <w:t>3M.cz</w:t>
        </w:r>
      </w:hyperlink>
      <w:r w:rsidRPr="002B4B27">
        <w:rPr>
          <w:rFonts w:cs="3M Circular TT Light"/>
          <w:sz w:val="20"/>
          <w:szCs w:val="20"/>
        </w:rPr>
        <w:t xml:space="preserve"> a </w:t>
      </w:r>
      <w:hyperlink r:id="rId10" w:history="1">
        <w:r w:rsidRPr="002B4B27">
          <w:rPr>
            <w:rStyle w:val="Hypertextovodkaz"/>
            <w:rFonts w:cs="3M Circular TT Light"/>
            <w:sz w:val="20"/>
            <w:szCs w:val="20"/>
          </w:rPr>
          <w:t>3Minovace.cz</w:t>
        </w:r>
      </w:hyperlink>
      <w:r w:rsidRPr="002B4B27">
        <w:rPr>
          <w:rFonts w:cs="3M Circular TT Light"/>
          <w:sz w:val="20"/>
          <w:szCs w:val="20"/>
        </w:rPr>
        <w:t>.</w:t>
      </w:r>
      <w:r w:rsidRPr="004C6F3E">
        <w:rPr>
          <w:rFonts w:cs="3M Circular TT Light"/>
          <w:sz w:val="20"/>
          <w:szCs w:val="20"/>
        </w:rPr>
        <w:t xml:space="preserve"> </w:t>
      </w:r>
    </w:p>
    <w:p w:rsidR="001B65FC" w:rsidRPr="009811E6" w:rsidRDefault="001B65FC" w:rsidP="00232344">
      <w:pPr>
        <w:spacing w:after="0"/>
        <w:rPr>
          <w:rFonts w:ascii="3M Circular TT Light" w:hAnsi="3M Circular TT Light" w:cs="3M Circular TT Light"/>
        </w:rPr>
      </w:pPr>
    </w:p>
    <w:p w:rsidR="006924D4" w:rsidRPr="009811E6" w:rsidRDefault="006924D4">
      <w:pPr>
        <w:spacing w:after="0"/>
        <w:rPr>
          <w:rFonts w:ascii="3M Circular TT Light" w:hAnsi="3M Circular TT Light" w:cs="3M Circular TT Light"/>
        </w:rPr>
      </w:pPr>
    </w:p>
    <w:sectPr w:rsidR="006924D4" w:rsidRPr="009811E6" w:rsidSect="001156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8A" w:rsidRDefault="00EE698A" w:rsidP="001B65FC">
      <w:pPr>
        <w:spacing w:after="0" w:line="240" w:lineRule="auto"/>
      </w:pPr>
      <w:r>
        <w:separator/>
      </w:r>
    </w:p>
  </w:endnote>
  <w:endnote w:type="continuationSeparator" w:id="0">
    <w:p w:rsidR="00EE698A" w:rsidRDefault="00EE698A" w:rsidP="001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3M Circular TT Light">
    <w:altName w:val="Arial"/>
    <w:charset w:val="EE"/>
    <w:family w:val="swiss"/>
    <w:pitch w:val="variable"/>
    <w:sig w:usb0="A00000BF" w:usb1="5000E47B" w:usb2="00000008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8A" w:rsidRDefault="00EE698A" w:rsidP="001B65FC">
      <w:pPr>
        <w:spacing w:after="0" w:line="240" w:lineRule="auto"/>
      </w:pPr>
      <w:r>
        <w:separator/>
      </w:r>
    </w:p>
  </w:footnote>
  <w:footnote w:type="continuationSeparator" w:id="0">
    <w:p w:rsidR="00EE698A" w:rsidRDefault="00EE698A" w:rsidP="001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C" w:rsidRDefault="001B65FC" w:rsidP="001B65FC">
    <w:pPr>
      <w:pStyle w:val="Zhlav"/>
      <w:rPr>
        <w:b/>
        <w:sz w:val="48"/>
        <w:szCs w:val="48"/>
      </w:rPr>
    </w:pPr>
    <w:r w:rsidRPr="001B65FC">
      <w:rPr>
        <w:noProof/>
        <w:lang w:eastAsia="zh-CN"/>
      </w:rPr>
      <w:drawing>
        <wp:inline distT="0" distB="0" distL="0" distR="0">
          <wp:extent cx="1016635" cy="541020"/>
          <wp:effectExtent l="19050" t="0" r="0" b="0"/>
          <wp:docPr id="2" name="Picture 1" descr="Description: 3MLogo_RGB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3MLogo_RGB_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65FC">
      <w:rPr>
        <w:b/>
        <w:color w:val="FF0000"/>
        <w:sz w:val="48"/>
        <w:szCs w:val="48"/>
      </w:rPr>
      <w:t xml:space="preserve"> </w:t>
    </w:r>
    <w:r>
      <w:rPr>
        <w:b/>
        <w:color w:val="FF0000"/>
        <w:sz w:val="48"/>
        <w:szCs w:val="48"/>
      </w:rPr>
      <w:tab/>
    </w:r>
    <w:r>
      <w:rPr>
        <w:b/>
        <w:color w:val="FF0000"/>
        <w:sz w:val="48"/>
        <w:szCs w:val="48"/>
      </w:rPr>
      <w:tab/>
    </w:r>
    <w:r w:rsidR="00CF07D5" w:rsidRPr="006A5640">
      <w:rPr>
        <w:b/>
        <w:sz w:val="28"/>
        <w:szCs w:val="28"/>
      </w:rPr>
      <w:t>TISKOVÁ ZPRÁVA</w:t>
    </w:r>
    <w:r w:rsidR="00621294" w:rsidRPr="006A5640">
      <w:rPr>
        <w:b/>
        <w:sz w:val="48"/>
        <w:szCs w:val="48"/>
      </w:rPr>
      <w:t xml:space="preserve"> </w:t>
    </w:r>
  </w:p>
  <w:p w:rsidR="006D4346" w:rsidRPr="001B65FC" w:rsidRDefault="006D4346" w:rsidP="001B65FC">
    <w:pPr>
      <w:pStyle w:val="Zhlav"/>
      <w:rPr>
        <w:b/>
        <w:color w:val="FF0000"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DF1"/>
    <w:multiLevelType w:val="hybridMultilevel"/>
    <w:tmpl w:val="1C507088"/>
    <w:lvl w:ilvl="0" w:tplc="07D835CC">
      <w:numFmt w:val="bullet"/>
      <w:lvlText w:val="-"/>
      <w:lvlJc w:val="left"/>
      <w:pPr>
        <w:ind w:left="720" w:hanging="360"/>
      </w:pPr>
      <w:rPr>
        <w:rFonts w:ascii="Calibri" w:eastAsia="Times New Roman" w:hAnsi="Calibri" w:cs="3M Circular T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083"/>
    <w:multiLevelType w:val="multilevel"/>
    <w:tmpl w:val="452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D6F59"/>
    <w:multiLevelType w:val="hybridMultilevel"/>
    <w:tmpl w:val="F9E2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0C14"/>
    <w:multiLevelType w:val="hybridMultilevel"/>
    <w:tmpl w:val="FAD8E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555D6"/>
    <w:multiLevelType w:val="multilevel"/>
    <w:tmpl w:val="688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41"/>
    <w:rsid w:val="0000174F"/>
    <w:rsid w:val="000044A4"/>
    <w:rsid w:val="00004BCC"/>
    <w:rsid w:val="00005E3C"/>
    <w:rsid w:val="0000642B"/>
    <w:rsid w:val="00011017"/>
    <w:rsid w:val="00017793"/>
    <w:rsid w:val="00020B77"/>
    <w:rsid w:val="00027F52"/>
    <w:rsid w:val="00030388"/>
    <w:rsid w:val="00031B9C"/>
    <w:rsid w:val="00032A4A"/>
    <w:rsid w:val="000371A3"/>
    <w:rsid w:val="000470DD"/>
    <w:rsid w:val="00057385"/>
    <w:rsid w:val="00060632"/>
    <w:rsid w:val="00063292"/>
    <w:rsid w:val="00065ED4"/>
    <w:rsid w:val="000710EA"/>
    <w:rsid w:val="000778DC"/>
    <w:rsid w:val="00080C72"/>
    <w:rsid w:val="00082535"/>
    <w:rsid w:val="00086B87"/>
    <w:rsid w:val="000A1514"/>
    <w:rsid w:val="000A20EB"/>
    <w:rsid w:val="000A4603"/>
    <w:rsid w:val="000A492D"/>
    <w:rsid w:val="000A4E52"/>
    <w:rsid w:val="000B0B5D"/>
    <w:rsid w:val="000B30FE"/>
    <w:rsid w:val="000B778C"/>
    <w:rsid w:val="000C301B"/>
    <w:rsid w:val="000C6557"/>
    <w:rsid w:val="000D0534"/>
    <w:rsid w:val="000D1A7E"/>
    <w:rsid w:val="000D5ED3"/>
    <w:rsid w:val="000E1B28"/>
    <w:rsid w:val="000E4167"/>
    <w:rsid w:val="000E5DD8"/>
    <w:rsid w:val="000F4F58"/>
    <w:rsid w:val="000F6A37"/>
    <w:rsid w:val="0010731F"/>
    <w:rsid w:val="001156B3"/>
    <w:rsid w:val="00116876"/>
    <w:rsid w:val="00116FB0"/>
    <w:rsid w:val="00121CCA"/>
    <w:rsid w:val="00124B5D"/>
    <w:rsid w:val="00127B7D"/>
    <w:rsid w:val="00127CB5"/>
    <w:rsid w:val="001314E8"/>
    <w:rsid w:val="00133C63"/>
    <w:rsid w:val="00134B76"/>
    <w:rsid w:val="00142353"/>
    <w:rsid w:val="00143D9C"/>
    <w:rsid w:val="00145E83"/>
    <w:rsid w:val="0014747C"/>
    <w:rsid w:val="00153B34"/>
    <w:rsid w:val="0015428C"/>
    <w:rsid w:val="0015504D"/>
    <w:rsid w:val="001555D9"/>
    <w:rsid w:val="00155F40"/>
    <w:rsid w:val="00156E48"/>
    <w:rsid w:val="00162037"/>
    <w:rsid w:val="00167084"/>
    <w:rsid w:val="00177A10"/>
    <w:rsid w:val="00181B7F"/>
    <w:rsid w:val="00190C83"/>
    <w:rsid w:val="00192F0A"/>
    <w:rsid w:val="00194EA2"/>
    <w:rsid w:val="0019551C"/>
    <w:rsid w:val="0019633F"/>
    <w:rsid w:val="00196B52"/>
    <w:rsid w:val="00196ED9"/>
    <w:rsid w:val="00197869"/>
    <w:rsid w:val="001A0324"/>
    <w:rsid w:val="001A03AE"/>
    <w:rsid w:val="001A0605"/>
    <w:rsid w:val="001A15BF"/>
    <w:rsid w:val="001A281E"/>
    <w:rsid w:val="001A383D"/>
    <w:rsid w:val="001A3D12"/>
    <w:rsid w:val="001A4516"/>
    <w:rsid w:val="001A60D1"/>
    <w:rsid w:val="001B3E71"/>
    <w:rsid w:val="001B65FC"/>
    <w:rsid w:val="001B71E2"/>
    <w:rsid w:val="001C0F23"/>
    <w:rsid w:val="001C3220"/>
    <w:rsid w:val="001C651D"/>
    <w:rsid w:val="001C6DD9"/>
    <w:rsid w:val="001D3AF7"/>
    <w:rsid w:val="001D4AC5"/>
    <w:rsid w:val="001D4E06"/>
    <w:rsid w:val="001D5AC6"/>
    <w:rsid w:val="001E3FB2"/>
    <w:rsid w:val="001E5247"/>
    <w:rsid w:val="001E6AB3"/>
    <w:rsid w:val="001F2110"/>
    <w:rsid w:val="001F3A09"/>
    <w:rsid w:val="001F3D81"/>
    <w:rsid w:val="001F45E2"/>
    <w:rsid w:val="001F4FEF"/>
    <w:rsid w:val="00203F7C"/>
    <w:rsid w:val="002044B3"/>
    <w:rsid w:val="00206FFA"/>
    <w:rsid w:val="00207285"/>
    <w:rsid w:val="00210785"/>
    <w:rsid w:val="002108AB"/>
    <w:rsid w:val="00217177"/>
    <w:rsid w:val="00220439"/>
    <w:rsid w:val="002245D5"/>
    <w:rsid w:val="00232344"/>
    <w:rsid w:val="00233392"/>
    <w:rsid w:val="00236F79"/>
    <w:rsid w:val="002408B1"/>
    <w:rsid w:val="002410C4"/>
    <w:rsid w:val="00244C11"/>
    <w:rsid w:val="00252C6B"/>
    <w:rsid w:val="00262A6E"/>
    <w:rsid w:val="0026356F"/>
    <w:rsid w:val="00263EC8"/>
    <w:rsid w:val="002659E5"/>
    <w:rsid w:val="00266096"/>
    <w:rsid w:val="00267BD2"/>
    <w:rsid w:val="00267F2C"/>
    <w:rsid w:val="0027036B"/>
    <w:rsid w:val="00274B38"/>
    <w:rsid w:val="0028079B"/>
    <w:rsid w:val="002839AA"/>
    <w:rsid w:val="002863A0"/>
    <w:rsid w:val="002901F3"/>
    <w:rsid w:val="002903A0"/>
    <w:rsid w:val="0029385F"/>
    <w:rsid w:val="00294FDF"/>
    <w:rsid w:val="002950B1"/>
    <w:rsid w:val="0029726B"/>
    <w:rsid w:val="00297475"/>
    <w:rsid w:val="002A490B"/>
    <w:rsid w:val="002A5501"/>
    <w:rsid w:val="002B4B27"/>
    <w:rsid w:val="002B51CD"/>
    <w:rsid w:val="002C7732"/>
    <w:rsid w:val="002D306C"/>
    <w:rsid w:val="002D7006"/>
    <w:rsid w:val="002D72AF"/>
    <w:rsid w:val="002E18C0"/>
    <w:rsid w:val="002E1C56"/>
    <w:rsid w:val="002E3D66"/>
    <w:rsid w:val="002E438A"/>
    <w:rsid w:val="002E5F55"/>
    <w:rsid w:val="002E66C6"/>
    <w:rsid w:val="002F1B64"/>
    <w:rsid w:val="002F6E5A"/>
    <w:rsid w:val="0030777F"/>
    <w:rsid w:val="00307985"/>
    <w:rsid w:val="00310BEC"/>
    <w:rsid w:val="003155F1"/>
    <w:rsid w:val="00316D86"/>
    <w:rsid w:val="00317051"/>
    <w:rsid w:val="00321BC2"/>
    <w:rsid w:val="00321E73"/>
    <w:rsid w:val="003227B2"/>
    <w:rsid w:val="003277C9"/>
    <w:rsid w:val="003305FF"/>
    <w:rsid w:val="00334E75"/>
    <w:rsid w:val="0033797B"/>
    <w:rsid w:val="00343167"/>
    <w:rsid w:val="0034678E"/>
    <w:rsid w:val="00353710"/>
    <w:rsid w:val="00355C65"/>
    <w:rsid w:val="00370D46"/>
    <w:rsid w:val="003822F7"/>
    <w:rsid w:val="00382ED3"/>
    <w:rsid w:val="00383DA1"/>
    <w:rsid w:val="00383E0A"/>
    <w:rsid w:val="00384CEB"/>
    <w:rsid w:val="00385F79"/>
    <w:rsid w:val="0038670E"/>
    <w:rsid w:val="00386EEA"/>
    <w:rsid w:val="00393A6A"/>
    <w:rsid w:val="003964FF"/>
    <w:rsid w:val="00396F5E"/>
    <w:rsid w:val="003A0C3F"/>
    <w:rsid w:val="003A26B3"/>
    <w:rsid w:val="003A4CE5"/>
    <w:rsid w:val="003A511D"/>
    <w:rsid w:val="003B1FAE"/>
    <w:rsid w:val="003B6FAD"/>
    <w:rsid w:val="003C4693"/>
    <w:rsid w:val="003C4C71"/>
    <w:rsid w:val="003C79EE"/>
    <w:rsid w:val="003D18FC"/>
    <w:rsid w:val="003E625A"/>
    <w:rsid w:val="003E6827"/>
    <w:rsid w:val="003F2DD2"/>
    <w:rsid w:val="003F5D66"/>
    <w:rsid w:val="00402A97"/>
    <w:rsid w:val="00402F3D"/>
    <w:rsid w:val="0040340E"/>
    <w:rsid w:val="00403A2E"/>
    <w:rsid w:val="00407CB5"/>
    <w:rsid w:val="00413B5B"/>
    <w:rsid w:val="0041597D"/>
    <w:rsid w:val="004169B7"/>
    <w:rsid w:val="004224A9"/>
    <w:rsid w:val="00422DCE"/>
    <w:rsid w:val="00423D4A"/>
    <w:rsid w:val="004264C1"/>
    <w:rsid w:val="00426C2C"/>
    <w:rsid w:val="00427E4A"/>
    <w:rsid w:val="004314FF"/>
    <w:rsid w:val="004327D9"/>
    <w:rsid w:val="00435DE2"/>
    <w:rsid w:val="004378CC"/>
    <w:rsid w:val="00437C63"/>
    <w:rsid w:val="00442721"/>
    <w:rsid w:val="00446F40"/>
    <w:rsid w:val="004505B2"/>
    <w:rsid w:val="00450D06"/>
    <w:rsid w:val="00455552"/>
    <w:rsid w:val="0046016B"/>
    <w:rsid w:val="0046180B"/>
    <w:rsid w:val="00463DF1"/>
    <w:rsid w:val="00471E78"/>
    <w:rsid w:val="004733DE"/>
    <w:rsid w:val="004875EA"/>
    <w:rsid w:val="004950A3"/>
    <w:rsid w:val="004962F1"/>
    <w:rsid w:val="004970AB"/>
    <w:rsid w:val="004A2179"/>
    <w:rsid w:val="004A515C"/>
    <w:rsid w:val="004B1507"/>
    <w:rsid w:val="004B7D97"/>
    <w:rsid w:val="004C0170"/>
    <w:rsid w:val="004C05AB"/>
    <w:rsid w:val="004C39AD"/>
    <w:rsid w:val="004C6F3E"/>
    <w:rsid w:val="004C78B0"/>
    <w:rsid w:val="004D7A4B"/>
    <w:rsid w:val="004E1646"/>
    <w:rsid w:val="004E3701"/>
    <w:rsid w:val="004E5549"/>
    <w:rsid w:val="004F2C6C"/>
    <w:rsid w:val="005066F4"/>
    <w:rsid w:val="00506B52"/>
    <w:rsid w:val="00512939"/>
    <w:rsid w:val="005130ED"/>
    <w:rsid w:val="00523E01"/>
    <w:rsid w:val="00532A10"/>
    <w:rsid w:val="00533C25"/>
    <w:rsid w:val="00536568"/>
    <w:rsid w:val="00541B45"/>
    <w:rsid w:val="00544657"/>
    <w:rsid w:val="00544FA4"/>
    <w:rsid w:val="00545E95"/>
    <w:rsid w:val="00551A7E"/>
    <w:rsid w:val="005547C8"/>
    <w:rsid w:val="00554CE7"/>
    <w:rsid w:val="00560AA5"/>
    <w:rsid w:val="005618E8"/>
    <w:rsid w:val="005654E9"/>
    <w:rsid w:val="00566EF4"/>
    <w:rsid w:val="00571B9A"/>
    <w:rsid w:val="00585567"/>
    <w:rsid w:val="005869C4"/>
    <w:rsid w:val="00586ABE"/>
    <w:rsid w:val="0059066F"/>
    <w:rsid w:val="005962DF"/>
    <w:rsid w:val="00596D5A"/>
    <w:rsid w:val="005A0FA5"/>
    <w:rsid w:val="005A3A4C"/>
    <w:rsid w:val="005A45BE"/>
    <w:rsid w:val="005A6D03"/>
    <w:rsid w:val="005B0231"/>
    <w:rsid w:val="005B16DE"/>
    <w:rsid w:val="005B435B"/>
    <w:rsid w:val="005B74D4"/>
    <w:rsid w:val="005B7A1E"/>
    <w:rsid w:val="005C013E"/>
    <w:rsid w:val="005D048D"/>
    <w:rsid w:val="005E0302"/>
    <w:rsid w:val="005E0400"/>
    <w:rsid w:val="005E1AED"/>
    <w:rsid w:val="005E4DAA"/>
    <w:rsid w:val="005F0ABD"/>
    <w:rsid w:val="0060123B"/>
    <w:rsid w:val="0060371D"/>
    <w:rsid w:val="006115E7"/>
    <w:rsid w:val="00611A00"/>
    <w:rsid w:val="00614E95"/>
    <w:rsid w:val="00615CE1"/>
    <w:rsid w:val="00621294"/>
    <w:rsid w:val="006265FF"/>
    <w:rsid w:val="00631C33"/>
    <w:rsid w:val="00637C00"/>
    <w:rsid w:val="006405FE"/>
    <w:rsid w:val="0064232C"/>
    <w:rsid w:val="0065482E"/>
    <w:rsid w:val="00663E39"/>
    <w:rsid w:val="0067393B"/>
    <w:rsid w:val="00674E93"/>
    <w:rsid w:val="00682466"/>
    <w:rsid w:val="006852B6"/>
    <w:rsid w:val="00690877"/>
    <w:rsid w:val="006924D4"/>
    <w:rsid w:val="0069343D"/>
    <w:rsid w:val="006A308E"/>
    <w:rsid w:val="006A3B08"/>
    <w:rsid w:val="006A3D6A"/>
    <w:rsid w:val="006A5640"/>
    <w:rsid w:val="006A5FA3"/>
    <w:rsid w:val="006B2C48"/>
    <w:rsid w:val="006B72E7"/>
    <w:rsid w:val="006C07F7"/>
    <w:rsid w:val="006C1709"/>
    <w:rsid w:val="006C18DB"/>
    <w:rsid w:val="006C3AF9"/>
    <w:rsid w:val="006C477B"/>
    <w:rsid w:val="006D0505"/>
    <w:rsid w:val="006D0F7B"/>
    <w:rsid w:val="006D4346"/>
    <w:rsid w:val="006D4990"/>
    <w:rsid w:val="006D4A21"/>
    <w:rsid w:val="006E05E9"/>
    <w:rsid w:val="006E3415"/>
    <w:rsid w:val="006F1195"/>
    <w:rsid w:val="006F1917"/>
    <w:rsid w:val="006F431D"/>
    <w:rsid w:val="006F5FF7"/>
    <w:rsid w:val="00715325"/>
    <w:rsid w:val="00716A6C"/>
    <w:rsid w:val="00721A16"/>
    <w:rsid w:val="00722F10"/>
    <w:rsid w:val="007275F6"/>
    <w:rsid w:val="00730F3F"/>
    <w:rsid w:val="007315F7"/>
    <w:rsid w:val="00742662"/>
    <w:rsid w:val="00742EFC"/>
    <w:rsid w:val="007436CF"/>
    <w:rsid w:val="00745FE6"/>
    <w:rsid w:val="007471B3"/>
    <w:rsid w:val="007514C1"/>
    <w:rsid w:val="00751958"/>
    <w:rsid w:val="00760E8D"/>
    <w:rsid w:val="0076116A"/>
    <w:rsid w:val="00765B11"/>
    <w:rsid w:val="007673D0"/>
    <w:rsid w:val="00767946"/>
    <w:rsid w:val="00767B2E"/>
    <w:rsid w:val="007811B2"/>
    <w:rsid w:val="007A04A6"/>
    <w:rsid w:val="007A0A53"/>
    <w:rsid w:val="007A2B67"/>
    <w:rsid w:val="007A35ED"/>
    <w:rsid w:val="007A5358"/>
    <w:rsid w:val="007B121F"/>
    <w:rsid w:val="007B41F8"/>
    <w:rsid w:val="007B507F"/>
    <w:rsid w:val="007B677B"/>
    <w:rsid w:val="007C2F05"/>
    <w:rsid w:val="007C3A89"/>
    <w:rsid w:val="007C5EEC"/>
    <w:rsid w:val="007D2932"/>
    <w:rsid w:val="007D514D"/>
    <w:rsid w:val="007E68BE"/>
    <w:rsid w:val="007E7457"/>
    <w:rsid w:val="007E79E5"/>
    <w:rsid w:val="007F07D8"/>
    <w:rsid w:val="007F6146"/>
    <w:rsid w:val="0080115A"/>
    <w:rsid w:val="00806CD6"/>
    <w:rsid w:val="00807BD9"/>
    <w:rsid w:val="008102D9"/>
    <w:rsid w:val="00811F1E"/>
    <w:rsid w:val="00820258"/>
    <w:rsid w:val="008210C6"/>
    <w:rsid w:val="00825217"/>
    <w:rsid w:val="00833CBA"/>
    <w:rsid w:val="008364A4"/>
    <w:rsid w:val="008404F8"/>
    <w:rsid w:val="00840D56"/>
    <w:rsid w:val="00842871"/>
    <w:rsid w:val="00847197"/>
    <w:rsid w:val="00847801"/>
    <w:rsid w:val="008604D0"/>
    <w:rsid w:val="0086355A"/>
    <w:rsid w:val="00863EB8"/>
    <w:rsid w:val="008662C5"/>
    <w:rsid w:val="00876993"/>
    <w:rsid w:val="00885C93"/>
    <w:rsid w:val="008865F0"/>
    <w:rsid w:val="0088695A"/>
    <w:rsid w:val="0088774A"/>
    <w:rsid w:val="008910CE"/>
    <w:rsid w:val="0089330F"/>
    <w:rsid w:val="008964EA"/>
    <w:rsid w:val="00896DC6"/>
    <w:rsid w:val="008A104E"/>
    <w:rsid w:val="008A3A85"/>
    <w:rsid w:val="008A593C"/>
    <w:rsid w:val="008A7D4C"/>
    <w:rsid w:val="008B02BF"/>
    <w:rsid w:val="008B34F6"/>
    <w:rsid w:val="008C45F7"/>
    <w:rsid w:val="008C5672"/>
    <w:rsid w:val="008D32CB"/>
    <w:rsid w:val="008D67AA"/>
    <w:rsid w:val="008E12CA"/>
    <w:rsid w:val="008E143C"/>
    <w:rsid w:val="008E5299"/>
    <w:rsid w:val="008E593C"/>
    <w:rsid w:val="008F2ABA"/>
    <w:rsid w:val="00902185"/>
    <w:rsid w:val="00902CBF"/>
    <w:rsid w:val="009038AA"/>
    <w:rsid w:val="00903C09"/>
    <w:rsid w:val="0090514C"/>
    <w:rsid w:val="00910B3D"/>
    <w:rsid w:val="00910FDF"/>
    <w:rsid w:val="009247DE"/>
    <w:rsid w:val="00927AC0"/>
    <w:rsid w:val="00934F13"/>
    <w:rsid w:val="00935566"/>
    <w:rsid w:val="00942342"/>
    <w:rsid w:val="009508BA"/>
    <w:rsid w:val="00952DFE"/>
    <w:rsid w:val="009559BF"/>
    <w:rsid w:val="00956020"/>
    <w:rsid w:val="00960DE8"/>
    <w:rsid w:val="009618F9"/>
    <w:rsid w:val="0096452E"/>
    <w:rsid w:val="00970A32"/>
    <w:rsid w:val="00972198"/>
    <w:rsid w:val="0097516B"/>
    <w:rsid w:val="00975940"/>
    <w:rsid w:val="00976650"/>
    <w:rsid w:val="009811E6"/>
    <w:rsid w:val="009834B7"/>
    <w:rsid w:val="00986E78"/>
    <w:rsid w:val="0099301B"/>
    <w:rsid w:val="009936BB"/>
    <w:rsid w:val="00997D61"/>
    <w:rsid w:val="009A1846"/>
    <w:rsid w:val="009A40D5"/>
    <w:rsid w:val="009B0756"/>
    <w:rsid w:val="009C1633"/>
    <w:rsid w:val="009D065B"/>
    <w:rsid w:val="009D1705"/>
    <w:rsid w:val="009E018B"/>
    <w:rsid w:val="009E0CD9"/>
    <w:rsid w:val="009E0D32"/>
    <w:rsid w:val="009E1522"/>
    <w:rsid w:val="009E2865"/>
    <w:rsid w:val="009E28FF"/>
    <w:rsid w:val="009E2D02"/>
    <w:rsid w:val="009F3666"/>
    <w:rsid w:val="009F5933"/>
    <w:rsid w:val="009F5ADA"/>
    <w:rsid w:val="009F7C99"/>
    <w:rsid w:val="00A00A81"/>
    <w:rsid w:val="00A04699"/>
    <w:rsid w:val="00A04E17"/>
    <w:rsid w:val="00A11632"/>
    <w:rsid w:val="00A14ACD"/>
    <w:rsid w:val="00A14BF6"/>
    <w:rsid w:val="00A15CF2"/>
    <w:rsid w:val="00A21158"/>
    <w:rsid w:val="00A23D24"/>
    <w:rsid w:val="00A253C0"/>
    <w:rsid w:val="00A274C5"/>
    <w:rsid w:val="00A303FC"/>
    <w:rsid w:val="00A314AF"/>
    <w:rsid w:val="00A3320D"/>
    <w:rsid w:val="00A372EF"/>
    <w:rsid w:val="00A411B5"/>
    <w:rsid w:val="00A43C87"/>
    <w:rsid w:val="00A531EF"/>
    <w:rsid w:val="00A56A87"/>
    <w:rsid w:val="00A61C50"/>
    <w:rsid w:val="00A61D00"/>
    <w:rsid w:val="00A62BF7"/>
    <w:rsid w:val="00A73A84"/>
    <w:rsid w:val="00A7530C"/>
    <w:rsid w:val="00A7610F"/>
    <w:rsid w:val="00A8245B"/>
    <w:rsid w:val="00A83484"/>
    <w:rsid w:val="00A83783"/>
    <w:rsid w:val="00A86A96"/>
    <w:rsid w:val="00A86C39"/>
    <w:rsid w:val="00A90D41"/>
    <w:rsid w:val="00A90F31"/>
    <w:rsid w:val="00A91771"/>
    <w:rsid w:val="00A93690"/>
    <w:rsid w:val="00AA0B38"/>
    <w:rsid w:val="00AA523D"/>
    <w:rsid w:val="00AC0072"/>
    <w:rsid w:val="00AC08EA"/>
    <w:rsid w:val="00AC598B"/>
    <w:rsid w:val="00AD58D6"/>
    <w:rsid w:val="00AD7E59"/>
    <w:rsid w:val="00AE6A1C"/>
    <w:rsid w:val="00AF1A4D"/>
    <w:rsid w:val="00AF200B"/>
    <w:rsid w:val="00AF6C01"/>
    <w:rsid w:val="00AF7439"/>
    <w:rsid w:val="00B05B61"/>
    <w:rsid w:val="00B05E95"/>
    <w:rsid w:val="00B11134"/>
    <w:rsid w:val="00B113AB"/>
    <w:rsid w:val="00B13F76"/>
    <w:rsid w:val="00B20F79"/>
    <w:rsid w:val="00B21C47"/>
    <w:rsid w:val="00B220E9"/>
    <w:rsid w:val="00B24787"/>
    <w:rsid w:val="00B25A17"/>
    <w:rsid w:val="00B3392D"/>
    <w:rsid w:val="00B365FE"/>
    <w:rsid w:val="00B4160A"/>
    <w:rsid w:val="00B432E6"/>
    <w:rsid w:val="00B44902"/>
    <w:rsid w:val="00B46DF4"/>
    <w:rsid w:val="00B528E7"/>
    <w:rsid w:val="00B53C71"/>
    <w:rsid w:val="00B55DAF"/>
    <w:rsid w:val="00B64A55"/>
    <w:rsid w:val="00B66F65"/>
    <w:rsid w:val="00B67FE9"/>
    <w:rsid w:val="00B7088F"/>
    <w:rsid w:val="00B70D3E"/>
    <w:rsid w:val="00B749EB"/>
    <w:rsid w:val="00B771A1"/>
    <w:rsid w:val="00B84738"/>
    <w:rsid w:val="00B85B6C"/>
    <w:rsid w:val="00B86458"/>
    <w:rsid w:val="00B87B0F"/>
    <w:rsid w:val="00B912C4"/>
    <w:rsid w:val="00B91EAD"/>
    <w:rsid w:val="00B923DC"/>
    <w:rsid w:val="00B93097"/>
    <w:rsid w:val="00B93C02"/>
    <w:rsid w:val="00B946C9"/>
    <w:rsid w:val="00B95BDE"/>
    <w:rsid w:val="00BA09F1"/>
    <w:rsid w:val="00BA223B"/>
    <w:rsid w:val="00BA4FE3"/>
    <w:rsid w:val="00BA650F"/>
    <w:rsid w:val="00BD3320"/>
    <w:rsid w:val="00BD4D6B"/>
    <w:rsid w:val="00BE07E3"/>
    <w:rsid w:val="00BE19D5"/>
    <w:rsid w:val="00BE519D"/>
    <w:rsid w:val="00BE5CD4"/>
    <w:rsid w:val="00BE7382"/>
    <w:rsid w:val="00BF163D"/>
    <w:rsid w:val="00BF522D"/>
    <w:rsid w:val="00BF557A"/>
    <w:rsid w:val="00C0142B"/>
    <w:rsid w:val="00C03D3D"/>
    <w:rsid w:val="00C04707"/>
    <w:rsid w:val="00C05A41"/>
    <w:rsid w:val="00C105BB"/>
    <w:rsid w:val="00C121E5"/>
    <w:rsid w:val="00C1291D"/>
    <w:rsid w:val="00C135A1"/>
    <w:rsid w:val="00C16B08"/>
    <w:rsid w:val="00C17DEC"/>
    <w:rsid w:val="00C20CF8"/>
    <w:rsid w:val="00C216EF"/>
    <w:rsid w:val="00C21D39"/>
    <w:rsid w:val="00C22710"/>
    <w:rsid w:val="00C24AA5"/>
    <w:rsid w:val="00C255E9"/>
    <w:rsid w:val="00C26074"/>
    <w:rsid w:val="00C27CAD"/>
    <w:rsid w:val="00C368BD"/>
    <w:rsid w:val="00C36D61"/>
    <w:rsid w:val="00C4262B"/>
    <w:rsid w:val="00C47DB5"/>
    <w:rsid w:val="00C55FD1"/>
    <w:rsid w:val="00C579E7"/>
    <w:rsid w:val="00C61944"/>
    <w:rsid w:val="00C61FBA"/>
    <w:rsid w:val="00C622E1"/>
    <w:rsid w:val="00C63443"/>
    <w:rsid w:val="00C659AB"/>
    <w:rsid w:val="00C66F08"/>
    <w:rsid w:val="00C747C2"/>
    <w:rsid w:val="00C8099C"/>
    <w:rsid w:val="00C8247A"/>
    <w:rsid w:val="00C831BA"/>
    <w:rsid w:val="00C85559"/>
    <w:rsid w:val="00C85ACE"/>
    <w:rsid w:val="00C87211"/>
    <w:rsid w:val="00C87D3E"/>
    <w:rsid w:val="00C9399E"/>
    <w:rsid w:val="00C94181"/>
    <w:rsid w:val="00C94F94"/>
    <w:rsid w:val="00C97B4B"/>
    <w:rsid w:val="00CA0799"/>
    <w:rsid w:val="00CA27DF"/>
    <w:rsid w:val="00CA5C21"/>
    <w:rsid w:val="00CB08E2"/>
    <w:rsid w:val="00CB0A91"/>
    <w:rsid w:val="00CB1D66"/>
    <w:rsid w:val="00CB7953"/>
    <w:rsid w:val="00CC0329"/>
    <w:rsid w:val="00CC25B2"/>
    <w:rsid w:val="00CC3774"/>
    <w:rsid w:val="00CC44C1"/>
    <w:rsid w:val="00CC5048"/>
    <w:rsid w:val="00CC5DB6"/>
    <w:rsid w:val="00CC6C41"/>
    <w:rsid w:val="00CD2108"/>
    <w:rsid w:val="00CD6DFC"/>
    <w:rsid w:val="00CE0CB3"/>
    <w:rsid w:val="00CE3205"/>
    <w:rsid w:val="00CF07D5"/>
    <w:rsid w:val="00CF1FE7"/>
    <w:rsid w:val="00CF5BF8"/>
    <w:rsid w:val="00CF6BDC"/>
    <w:rsid w:val="00D040BF"/>
    <w:rsid w:val="00D1429A"/>
    <w:rsid w:val="00D274E2"/>
    <w:rsid w:val="00D30BFE"/>
    <w:rsid w:val="00D32C45"/>
    <w:rsid w:val="00D32F80"/>
    <w:rsid w:val="00D35BA0"/>
    <w:rsid w:val="00D36906"/>
    <w:rsid w:val="00D4050C"/>
    <w:rsid w:val="00D44931"/>
    <w:rsid w:val="00D44A22"/>
    <w:rsid w:val="00D45645"/>
    <w:rsid w:val="00D512E0"/>
    <w:rsid w:val="00D52375"/>
    <w:rsid w:val="00D52AEB"/>
    <w:rsid w:val="00D567B9"/>
    <w:rsid w:val="00D63830"/>
    <w:rsid w:val="00D70C3E"/>
    <w:rsid w:val="00D721D8"/>
    <w:rsid w:val="00D77140"/>
    <w:rsid w:val="00D80556"/>
    <w:rsid w:val="00D81D81"/>
    <w:rsid w:val="00D86220"/>
    <w:rsid w:val="00D876A9"/>
    <w:rsid w:val="00D9174C"/>
    <w:rsid w:val="00D92028"/>
    <w:rsid w:val="00D92743"/>
    <w:rsid w:val="00D948D0"/>
    <w:rsid w:val="00D96854"/>
    <w:rsid w:val="00D96A56"/>
    <w:rsid w:val="00DA471F"/>
    <w:rsid w:val="00DB07E7"/>
    <w:rsid w:val="00DB21BD"/>
    <w:rsid w:val="00DB2EF1"/>
    <w:rsid w:val="00DB56EF"/>
    <w:rsid w:val="00DB78E7"/>
    <w:rsid w:val="00DC03E0"/>
    <w:rsid w:val="00DC0EC5"/>
    <w:rsid w:val="00DC212D"/>
    <w:rsid w:val="00DC2628"/>
    <w:rsid w:val="00DC682D"/>
    <w:rsid w:val="00DD702B"/>
    <w:rsid w:val="00DE27C6"/>
    <w:rsid w:val="00DF3A69"/>
    <w:rsid w:val="00DF50DD"/>
    <w:rsid w:val="00DF6FBA"/>
    <w:rsid w:val="00E00290"/>
    <w:rsid w:val="00E03071"/>
    <w:rsid w:val="00E074CC"/>
    <w:rsid w:val="00E07F6D"/>
    <w:rsid w:val="00E10302"/>
    <w:rsid w:val="00E12F42"/>
    <w:rsid w:val="00E13379"/>
    <w:rsid w:val="00E17143"/>
    <w:rsid w:val="00E217A2"/>
    <w:rsid w:val="00E23EA0"/>
    <w:rsid w:val="00E23EA6"/>
    <w:rsid w:val="00E2735B"/>
    <w:rsid w:val="00E30990"/>
    <w:rsid w:val="00E309B0"/>
    <w:rsid w:val="00E33122"/>
    <w:rsid w:val="00E4134A"/>
    <w:rsid w:val="00E42715"/>
    <w:rsid w:val="00E572B9"/>
    <w:rsid w:val="00E57D94"/>
    <w:rsid w:val="00E63B14"/>
    <w:rsid w:val="00E64D78"/>
    <w:rsid w:val="00E64E3B"/>
    <w:rsid w:val="00E65E7F"/>
    <w:rsid w:val="00E74344"/>
    <w:rsid w:val="00E7683C"/>
    <w:rsid w:val="00E76AC1"/>
    <w:rsid w:val="00E77E25"/>
    <w:rsid w:val="00E86E5D"/>
    <w:rsid w:val="00E87B03"/>
    <w:rsid w:val="00E911D9"/>
    <w:rsid w:val="00EA3860"/>
    <w:rsid w:val="00EA5B25"/>
    <w:rsid w:val="00EA700F"/>
    <w:rsid w:val="00EB2957"/>
    <w:rsid w:val="00EB7052"/>
    <w:rsid w:val="00EC1DD7"/>
    <w:rsid w:val="00EC3A99"/>
    <w:rsid w:val="00EC43D0"/>
    <w:rsid w:val="00EC633D"/>
    <w:rsid w:val="00ED7951"/>
    <w:rsid w:val="00EE1663"/>
    <w:rsid w:val="00EE1AC9"/>
    <w:rsid w:val="00EE698A"/>
    <w:rsid w:val="00EF0AF8"/>
    <w:rsid w:val="00EF1794"/>
    <w:rsid w:val="00EF1A28"/>
    <w:rsid w:val="00EF3F50"/>
    <w:rsid w:val="00EF7DE7"/>
    <w:rsid w:val="00F01562"/>
    <w:rsid w:val="00F13F1E"/>
    <w:rsid w:val="00F15D56"/>
    <w:rsid w:val="00F20C8F"/>
    <w:rsid w:val="00F2601C"/>
    <w:rsid w:val="00F30455"/>
    <w:rsid w:val="00F3098F"/>
    <w:rsid w:val="00F354FE"/>
    <w:rsid w:val="00F43964"/>
    <w:rsid w:val="00F45EF3"/>
    <w:rsid w:val="00F46FC0"/>
    <w:rsid w:val="00F5095E"/>
    <w:rsid w:val="00F51D51"/>
    <w:rsid w:val="00F601B3"/>
    <w:rsid w:val="00F625C5"/>
    <w:rsid w:val="00F646E6"/>
    <w:rsid w:val="00F73FFE"/>
    <w:rsid w:val="00F74983"/>
    <w:rsid w:val="00F76643"/>
    <w:rsid w:val="00F7690F"/>
    <w:rsid w:val="00F77D46"/>
    <w:rsid w:val="00F810A6"/>
    <w:rsid w:val="00F81BAC"/>
    <w:rsid w:val="00F82E2A"/>
    <w:rsid w:val="00F83A1A"/>
    <w:rsid w:val="00F85B2F"/>
    <w:rsid w:val="00F870A4"/>
    <w:rsid w:val="00F8749D"/>
    <w:rsid w:val="00F91B25"/>
    <w:rsid w:val="00F94962"/>
    <w:rsid w:val="00F9579F"/>
    <w:rsid w:val="00FA0381"/>
    <w:rsid w:val="00FA378D"/>
    <w:rsid w:val="00FB5ABA"/>
    <w:rsid w:val="00FC04FB"/>
    <w:rsid w:val="00FC1B4C"/>
    <w:rsid w:val="00FC357C"/>
    <w:rsid w:val="00FC3E1C"/>
    <w:rsid w:val="00FD0A9F"/>
    <w:rsid w:val="00FE0844"/>
    <w:rsid w:val="00FE395E"/>
    <w:rsid w:val="00FF3CAC"/>
    <w:rsid w:val="00FF3EDC"/>
    <w:rsid w:val="00FF5BD0"/>
    <w:rsid w:val="00FF5EDA"/>
    <w:rsid w:val="00FF680B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5FC"/>
  </w:style>
  <w:style w:type="paragraph" w:styleId="Zpat">
    <w:name w:val="footer"/>
    <w:basedOn w:val="Normln"/>
    <w:link w:val="ZpatChar"/>
    <w:uiPriority w:val="99"/>
    <w:unhideWhenUsed/>
    <w:rsid w:val="001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5FC"/>
  </w:style>
  <w:style w:type="paragraph" w:styleId="Textbubliny">
    <w:name w:val="Balloon Text"/>
    <w:basedOn w:val="Normln"/>
    <w:link w:val="TextbublinyChar"/>
    <w:uiPriority w:val="99"/>
    <w:semiHidden/>
    <w:unhideWhenUsed/>
    <w:rsid w:val="001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FC"/>
    <w:rPr>
      <w:rFonts w:ascii="Tahoma" w:hAnsi="Tahoma" w:cs="Tahoma"/>
      <w:sz w:val="16"/>
      <w:szCs w:val="16"/>
    </w:rPr>
  </w:style>
  <w:style w:type="character" w:styleId="Hypertextovodkaz">
    <w:name w:val="Hyperlink"/>
    <w:rsid w:val="001B65F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2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1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08E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11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11D9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A531EF"/>
  </w:style>
  <w:style w:type="character" w:styleId="Zvraznn">
    <w:name w:val="Emphasis"/>
    <w:basedOn w:val="Standardnpsmoodstavce"/>
    <w:uiPriority w:val="20"/>
    <w:qFormat/>
    <w:rsid w:val="007B507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13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3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3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3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37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371A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216EF"/>
    <w:pPr>
      <w:ind w:left="720"/>
      <w:contextualSpacing/>
    </w:pPr>
  </w:style>
  <w:style w:type="paragraph" w:customStyle="1" w:styleId="snaps--pdptabdes">
    <w:name w:val="snaps--pdptabdes"/>
    <w:basedOn w:val="Normln"/>
    <w:rsid w:val="00C8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633561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1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2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04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4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5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5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9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14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5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37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037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668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37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415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995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51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310981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373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630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6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6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6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25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10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32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33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2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231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9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179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64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13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436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464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48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0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624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5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583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08876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528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87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1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9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92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0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84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28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645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2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39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9618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minov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4A1B-5FFA-4CF9-94AD-222C7DE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A4P2GZZ</dc:creator>
  <cp:lastModifiedBy>Ondřej</cp:lastModifiedBy>
  <cp:revision>2</cp:revision>
  <cp:lastPrinted>2017-11-30T16:43:00Z</cp:lastPrinted>
  <dcterms:created xsi:type="dcterms:W3CDTF">2018-01-15T17:23:00Z</dcterms:created>
  <dcterms:modified xsi:type="dcterms:W3CDTF">2018-01-15T17:23:00Z</dcterms:modified>
</cp:coreProperties>
</file>